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0F" w:rsidRDefault="00DA240F">
      <w:pPr>
        <w:rPr>
          <w:sz w:val="2"/>
          <w:szCs w:val="2"/>
        </w:rPr>
      </w:pPr>
    </w:p>
    <w:p w:rsidR="00DA240F" w:rsidRDefault="00DA240F">
      <w:pPr>
        <w:pStyle w:val="40"/>
        <w:shd w:val="clear" w:color="auto" w:fill="auto"/>
        <w:spacing w:line="283" w:lineRule="exact"/>
        <w:ind w:left="3060" w:right="2660"/>
        <w:jc w:val="right"/>
      </w:pPr>
      <w:r>
        <w:t>Утверждено решением Совета депутатов МО «Потанинское сельское поселение»</w:t>
      </w:r>
    </w:p>
    <w:p w:rsidR="00DA240F" w:rsidRPr="00FB39F8" w:rsidRDefault="00DA240F">
      <w:pPr>
        <w:pStyle w:val="40"/>
        <w:shd w:val="clear" w:color="auto" w:fill="auto"/>
        <w:tabs>
          <w:tab w:val="left" w:leader="underscore" w:pos="3538"/>
          <w:tab w:val="left" w:pos="6115"/>
        </w:tabs>
        <w:spacing w:line="283" w:lineRule="exact"/>
        <w:ind w:left="2760"/>
        <w:rPr>
          <w:rFonts w:cs="Arial Unicode MS"/>
          <w:lang w:val="ru-RU"/>
        </w:rPr>
      </w:pPr>
      <w:r>
        <w:rPr>
          <w:lang w:val="ru-RU"/>
        </w:rPr>
        <w:t xml:space="preserve">                </w:t>
      </w:r>
      <w:r>
        <w:t xml:space="preserve">от </w:t>
      </w:r>
      <w:r>
        <w:rPr>
          <w:lang w:val="ru-RU"/>
        </w:rPr>
        <w:t xml:space="preserve"> 28 марта </w:t>
      </w:r>
      <w:r>
        <w:t xml:space="preserve">:2014г. № </w:t>
      </w:r>
      <w:r>
        <w:rPr>
          <w:lang w:val="ru-RU"/>
        </w:rPr>
        <w:t>04</w:t>
      </w:r>
    </w:p>
    <w:p w:rsidR="00DA240F" w:rsidRDefault="00DA240F">
      <w:pPr>
        <w:pStyle w:val="40"/>
        <w:shd w:val="clear" w:color="auto" w:fill="auto"/>
        <w:spacing w:after="149" w:line="283" w:lineRule="exact"/>
        <w:ind w:right="2660"/>
        <w:jc w:val="right"/>
      </w:pPr>
      <w:r>
        <w:t>( ПРИЛОЖЕНИЕ 1)</w:t>
      </w:r>
    </w:p>
    <w:p w:rsidR="00DA240F" w:rsidRDefault="00DA240F">
      <w:pPr>
        <w:pStyle w:val="60"/>
        <w:shd w:val="clear" w:color="auto" w:fill="auto"/>
        <w:spacing w:before="0" w:after="596"/>
        <w:ind w:left="280"/>
      </w:pPr>
      <w:r>
        <w:rPr>
          <w:rStyle w:val="611"/>
        </w:rPr>
        <w:t xml:space="preserve">СТАВКИ ОПЛАТЫ ЖИЛИЩНЫХ УСЛУГ </w:t>
      </w:r>
      <w:r>
        <w:t>для населения МО «Потанинское сельское поселение» на 2014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70"/>
        <w:gridCol w:w="2275"/>
        <w:gridCol w:w="2309"/>
      </w:tblGrid>
      <w:tr w:rsidR="00DA240F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40"/>
            </w:pPr>
            <w:r>
              <w:t>Вид услуг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494" w:lineRule="exact"/>
              <w:ind w:right="520"/>
              <w:jc w:val="right"/>
            </w:pPr>
            <w:r>
              <w:t>Единицы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с 01.01.2014 г.</w:t>
            </w:r>
          </w:p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Ставки оплаты услуг в месяц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1.Содержание жилищного фонда (с</w:t>
            </w:r>
            <w:r>
              <w:rPr>
                <w:lang w:val="ru-RU"/>
              </w:rPr>
              <w:t xml:space="preserve"> </w:t>
            </w:r>
            <w:r>
              <w:t>учетом налога на добавленную стоимость - 18 %)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 жилищный фонд I категории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руб/м</w:t>
            </w:r>
            <w:r>
              <w:rPr>
                <w:vertAlign w:val="superscript"/>
              </w:rPr>
              <w:t>2</w:t>
            </w:r>
            <w:r>
              <w:t xml:space="preserve"> в мес.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16,57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 жилищный фонд II категории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руб/м</w:t>
            </w:r>
            <w:r>
              <w:rPr>
                <w:vertAlign w:val="superscript"/>
              </w:rPr>
              <w:t>2</w:t>
            </w:r>
            <w:r>
              <w:t xml:space="preserve"> в мес.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16,01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 жилищный фонд III категории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руб/м</w:t>
            </w:r>
            <w:r>
              <w:rPr>
                <w:vertAlign w:val="superscript"/>
              </w:rPr>
              <w:t>2</w:t>
            </w:r>
            <w:r>
              <w:t xml:space="preserve"> в мес.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15,28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 жилищный фонд IV категории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руб/м</w:t>
            </w:r>
            <w:r>
              <w:rPr>
                <w:vertAlign w:val="superscript"/>
              </w:rPr>
              <w:t>2</w:t>
            </w:r>
            <w:r>
              <w:t xml:space="preserve"> в мес.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12,34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- жилищный фонд V категории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руб/м</w:t>
            </w:r>
            <w:r>
              <w:rPr>
                <w:vertAlign w:val="superscript"/>
              </w:rPr>
              <w:t>2</w:t>
            </w:r>
            <w:r>
              <w:t xml:space="preserve"> в мес.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10,30</w:t>
            </w:r>
          </w:p>
        </w:tc>
      </w:tr>
      <w:tr w:rsidR="00DA240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 xml:space="preserve">- жилищный фонд </w:t>
            </w:r>
            <w:r>
              <w:rPr>
                <w:lang w:val="en-US"/>
              </w:rPr>
              <w:t xml:space="preserve">YI </w:t>
            </w:r>
            <w:r>
              <w:t>категории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520"/>
              <w:jc w:val="right"/>
            </w:pPr>
            <w:r>
              <w:t>руб/м</w:t>
            </w:r>
            <w:r>
              <w:rPr>
                <w:vertAlign w:val="superscript"/>
              </w:rPr>
              <w:t>2</w:t>
            </w:r>
            <w:r>
              <w:t xml:space="preserve"> в мес.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40F" w:rsidRPr="00FB39F8" w:rsidRDefault="00DA24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rPr>
                <w:rFonts w:cs="Arial Unicode MS"/>
                <w:lang w:val="ru-RU"/>
              </w:rPr>
            </w:pPr>
            <w:r>
              <w:t xml:space="preserve">8,83 </w:t>
            </w:r>
          </w:p>
        </w:tc>
      </w:tr>
    </w:tbl>
    <w:p w:rsidR="00DA240F" w:rsidRDefault="00DA240F">
      <w:pPr>
        <w:rPr>
          <w:sz w:val="2"/>
          <w:szCs w:val="2"/>
        </w:rPr>
      </w:pPr>
    </w:p>
    <w:p w:rsidR="00DA240F" w:rsidRDefault="00DA240F">
      <w:pPr>
        <w:pStyle w:val="BodyText"/>
        <w:shd w:val="clear" w:color="auto" w:fill="auto"/>
        <w:spacing w:before="1803" w:line="230" w:lineRule="exact"/>
        <w:ind w:left="6120"/>
      </w:pPr>
      <w:r>
        <w:t>■I</w:t>
      </w:r>
    </w:p>
    <w:sectPr w:rsidR="00DA240F" w:rsidSect="003F28E2">
      <w:headerReference w:type="default" r:id="rId6"/>
      <w:type w:val="continuous"/>
      <w:pgSz w:w="11905" w:h="16837"/>
      <w:pgMar w:top="1431" w:right="580" w:bottom="6178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0F" w:rsidRDefault="00DA240F" w:rsidP="003F28E2">
      <w:r>
        <w:separator/>
      </w:r>
    </w:p>
  </w:endnote>
  <w:endnote w:type="continuationSeparator" w:id="0">
    <w:p w:rsidR="00DA240F" w:rsidRDefault="00DA240F" w:rsidP="003F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0F" w:rsidRDefault="00DA240F"/>
  </w:footnote>
  <w:footnote w:type="continuationSeparator" w:id="0">
    <w:p w:rsidR="00DA240F" w:rsidRDefault="00DA24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0F" w:rsidRDefault="00DA240F">
    <w:pPr>
      <w:pStyle w:val="a4"/>
      <w:framePr w:w="11904" w:h="134" w:wrap="none" w:vAnchor="text" w:hAnchor="page" w:y="415"/>
      <w:shd w:val="clear" w:color="auto" w:fill="auto"/>
      <w:ind w:left="7296"/>
      <w:rPr>
        <w:rFonts w:cs="Arial Unicode MS"/>
      </w:rPr>
    </w:pPr>
    <w:r>
      <w:rPr>
        <w:rStyle w:val="Arial"/>
        <w:rFonts w:eastAsia="Arial Unicode MS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8E2"/>
    <w:rsid w:val="00144A95"/>
    <w:rsid w:val="003F28E2"/>
    <w:rsid w:val="0093281D"/>
    <w:rsid w:val="00DA240F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2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E2"/>
    <w:rPr>
      <w:color w:val="000080"/>
      <w:u w:val="single"/>
    </w:rPr>
  </w:style>
  <w:style w:type="character" w:customStyle="1" w:styleId="2">
    <w:name w:val="Подпись к таблице (2)_"/>
    <w:basedOn w:val="DefaultParagraphFont"/>
    <w:link w:val="21"/>
    <w:uiPriority w:val="99"/>
    <w:locked/>
    <w:rsid w:val="003F28E2"/>
    <w:rPr>
      <w:rFonts w:ascii="Arial" w:eastAsia="Times New Roman" w:hAnsi="Arial" w:cs="Arial"/>
      <w:spacing w:val="0"/>
      <w:sz w:val="23"/>
      <w:szCs w:val="23"/>
    </w:rPr>
  </w:style>
  <w:style w:type="character" w:customStyle="1" w:styleId="20">
    <w:name w:val="Подпись к таблице (2)"/>
    <w:basedOn w:val="2"/>
    <w:uiPriority w:val="99"/>
    <w:rsid w:val="003F28E2"/>
  </w:style>
  <w:style w:type="character" w:customStyle="1" w:styleId="a">
    <w:name w:val="Подпись к таблице_"/>
    <w:basedOn w:val="DefaultParagraphFont"/>
    <w:link w:val="1"/>
    <w:uiPriority w:val="99"/>
    <w:locked/>
    <w:rsid w:val="003F28E2"/>
    <w:rPr>
      <w:rFonts w:ascii="Arial" w:eastAsia="Times New Roman" w:hAnsi="Arial" w:cs="Arial"/>
      <w:sz w:val="19"/>
      <w:szCs w:val="19"/>
    </w:rPr>
  </w:style>
  <w:style w:type="character" w:customStyle="1" w:styleId="a0">
    <w:name w:val="Подпись к таблице"/>
    <w:basedOn w:val="a"/>
    <w:uiPriority w:val="99"/>
    <w:rsid w:val="003F28E2"/>
  </w:style>
  <w:style w:type="character" w:customStyle="1" w:styleId="a1">
    <w:name w:val="Подпись к таблице + Не курсив"/>
    <w:basedOn w:val="a"/>
    <w:uiPriority w:val="99"/>
    <w:rsid w:val="003F28E2"/>
    <w:rPr>
      <w:i/>
      <w:iCs/>
      <w:spacing w:val="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F28E2"/>
    <w:rPr>
      <w:rFonts w:ascii="Arial" w:eastAsia="Times New Roman" w:hAnsi="Arial" w:cs="Arial"/>
      <w:spacing w:val="0"/>
      <w:sz w:val="23"/>
      <w:szCs w:val="23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3F28E2"/>
    <w:rPr>
      <w:rFonts w:ascii="Arial" w:eastAsia="Times New Roman" w:hAnsi="Arial" w:cs="Arial"/>
      <w:spacing w:val="0"/>
      <w:sz w:val="23"/>
      <w:szCs w:val="23"/>
    </w:rPr>
  </w:style>
  <w:style w:type="character" w:customStyle="1" w:styleId="23">
    <w:name w:val="Основной текст (2)"/>
    <w:basedOn w:val="22"/>
    <w:uiPriority w:val="99"/>
    <w:rsid w:val="003F28E2"/>
  </w:style>
  <w:style w:type="character" w:customStyle="1" w:styleId="3">
    <w:name w:val="Основной текст (3)_"/>
    <w:basedOn w:val="DefaultParagraphFont"/>
    <w:link w:val="30"/>
    <w:uiPriority w:val="99"/>
    <w:locked/>
    <w:rsid w:val="003F28E2"/>
    <w:rPr>
      <w:rFonts w:ascii="Times New Roman" w:hAnsi="Times New Roman" w:cs="Times New Roman"/>
      <w:sz w:val="20"/>
      <w:szCs w:val="20"/>
    </w:rPr>
  </w:style>
  <w:style w:type="character" w:customStyle="1" w:styleId="a2">
    <w:name w:val="Основной текст + Полужирный"/>
    <w:basedOn w:val="BodyTextChar1"/>
    <w:uiPriority w:val="99"/>
    <w:rsid w:val="003F28E2"/>
    <w:rPr>
      <w:b/>
      <w:bCs/>
    </w:rPr>
  </w:style>
  <w:style w:type="paragraph" w:styleId="BodyText">
    <w:name w:val="Body Text"/>
    <w:basedOn w:val="Normal"/>
    <w:link w:val="BodyTextChar1"/>
    <w:uiPriority w:val="99"/>
    <w:rsid w:val="003F28E2"/>
    <w:pPr>
      <w:shd w:val="clear" w:color="auto" w:fill="FFFFFF"/>
      <w:spacing w:line="293" w:lineRule="exact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EE7"/>
    <w:rPr>
      <w:color w:val="000000"/>
      <w:sz w:val="24"/>
      <w:szCs w:val="24"/>
      <w:lang/>
    </w:rPr>
  </w:style>
  <w:style w:type="character" w:customStyle="1" w:styleId="10">
    <w:name w:val="Основной текст + Полужирный1"/>
    <w:basedOn w:val="BodyTextChar1"/>
    <w:uiPriority w:val="99"/>
    <w:rsid w:val="003F28E2"/>
    <w:rPr>
      <w:b/>
      <w:bCs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F28E2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Колонтитул_"/>
    <w:basedOn w:val="DefaultParagraphFont"/>
    <w:link w:val="a4"/>
    <w:uiPriority w:val="99"/>
    <w:locked/>
    <w:rsid w:val="003F28E2"/>
    <w:rPr>
      <w:rFonts w:ascii="Times New Roman" w:hAnsi="Times New Roman" w:cs="Times New Roman"/>
      <w:sz w:val="20"/>
      <w:szCs w:val="20"/>
    </w:rPr>
  </w:style>
  <w:style w:type="character" w:customStyle="1" w:styleId="Arial">
    <w:name w:val="Колонтитул + Arial"/>
    <w:aliases w:val="8 pt,Масштаб 40%"/>
    <w:basedOn w:val="a3"/>
    <w:uiPriority w:val="99"/>
    <w:rsid w:val="003F28E2"/>
    <w:rPr>
      <w:rFonts w:ascii="Arial" w:eastAsia="Times New Roman" w:hAnsi="Arial" w:cs="Arial"/>
      <w:w w:val="40"/>
      <w:sz w:val="16"/>
      <w:szCs w:val="16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F28E2"/>
    <w:rPr>
      <w:rFonts w:ascii="Times New Roman" w:hAnsi="Times New Roman" w:cs="Times New Roman"/>
      <w:spacing w:val="0"/>
      <w:sz w:val="27"/>
      <w:szCs w:val="27"/>
    </w:rPr>
  </w:style>
  <w:style w:type="character" w:customStyle="1" w:styleId="611">
    <w:name w:val="Основной текст (6) + 11"/>
    <w:aliases w:val="5 pt,Не курсив"/>
    <w:basedOn w:val="6"/>
    <w:uiPriority w:val="99"/>
    <w:rsid w:val="003F28E2"/>
    <w:rPr>
      <w:i/>
      <w:iCs/>
      <w:sz w:val="23"/>
      <w:szCs w:val="23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F28E2"/>
    <w:rPr>
      <w:rFonts w:ascii="Times New Roman" w:hAnsi="Times New Roman" w:cs="Times New Roman"/>
      <w:spacing w:val="0"/>
      <w:sz w:val="24"/>
      <w:szCs w:val="24"/>
    </w:rPr>
  </w:style>
  <w:style w:type="paragraph" w:customStyle="1" w:styleId="21">
    <w:name w:val="Подпись к таблице (2)1"/>
    <w:basedOn w:val="Normal"/>
    <w:link w:val="2"/>
    <w:uiPriority w:val="99"/>
    <w:rsid w:val="003F28E2"/>
    <w:pPr>
      <w:shd w:val="clear" w:color="auto" w:fill="FFFFFF"/>
      <w:spacing w:after="180" w:line="240" w:lineRule="atLeast"/>
    </w:pPr>
    <w:rPr>
      <w:rFonts w:ascii="Arial" w:hAnsi="Arial" w:cs="Arial"/>
      <w:sz w:val="23"/>
      <w:szCs w:val="23"/>
    </w:rPr>
  </w:style>
  <w:style w:type="paragraph" w:customStyle="1" w:styleId="1">
    <w:name w:val="Подпись к таблице1"/>
    <w:basedOn w:val="Normal"/>
    <w:link w:val="a"/>
    <w:uiPriority w:val="99"/>
    <w:rsid w:val="003F28E2"/>
    <w:pPr>
      <w:shd w:val="clear" w:color="auto" w:fill="FFFFFF"/>
      <w:spacing w:before="180" w:line="240" w:lineRule="atLeast"/>
    </w:pPr>
    <w:rPr>
      <w:rFonts w:ascii="Arial" w:hAnsi="Arial" w:cs="Arial"/>
      <w:i/>
      <w:iCs/>
      <w:sz w:val="19"/>
      <w:szCs w:val="19"/>
    </w:rPr>
  </w:style>
  <w:style w:type="paragraph" w:customStyle="1" w:styleId="210">
    <w:name w:val="Основной текст (2)1"/>
    <w:basedOn w:val="Normal"/>
    <w:link w:val="22"/>
    <w:uiPriority w:val="99"/>
    <w:rsid w:val="003F28E2"/>
    <w:pPr>
      <w:shd w:val="clear" w:color="auto" w:fill="FFFFFF"/>
      <w:spacing w:line="240" w:lineRule="atLeast"/>
    </w:pPr>
    <w:rPr>
      <w:rFonts w:ascii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3F28E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3F28E2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4">
    <w:name w:val="Колонтитул"/>
    <w:basedOn w:val="Normal"/>
    <w:link w:val="a3"/>
    <w:uiPriority w:val="99"/>
    <w:rsid w:val="003F28E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3F28E2"/>
    <w:pPr>
      <w:shd w:val="clear" w:color="auto" w:fill="FFFFFF"/>
      <w:spacing w:before="180" w:after="180" w:line="322" w:lineRule="exact"/>
      <w:jc w:val="center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3F28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101</Words>
  <Characters>577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2014-04-01T06:45:00Z</dcterms:created>
  <dcterms:modified xsi:type="dcterms:W3CDTF">2014-04-01T06:49:00Z</dcterms:modified>
</cp:coreProperties>
</file>