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AD" w:rsidRDefault="000172AD" w:rsidP="00A2660C">
      <w:pPr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проект</w:t>
      </w:r>
    </w:p>
    <w:p w:rsidR="000172AD" w:rsidRPr="007A09BD" w:rsidRDefault="000172AD" w:rsidP="00A2660C">
      <w:pPr>
        <w:jc w:val="center"/>
        <w:rPr>
          <w:rFonts w:ascii="Times New Roman" w:hAnsi="Times New Roman"/>
        </w:rPr>
      </w:pPr>
      <w:r w:rsidRPr="00F17012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танино7" style="width:53.25pt;height:54pt;visibility:visible">
            <v:imagedata r:id="rId7" o:title="" cropbottom="30548f" cropleft="36189f"/>
          </v:shape>
        </w:pict>
      </w:r>
    </w:p>
    <w:p w:rsidR="000172AD" w:rsidRPr="007A09BD" w:rsidRDefault="000172AD" w:rsidP="00A2660C">
      <w:pPr>
        <w:jc w:val="center"/>
        <w:rPr>
          <w:rFonts w:ascii="Times New Roman" w:hAnsi="Times New Roman"/>
          <w:b/>
        </w:rPr>
      </w:pPr>
      <w:r w:rsidRPr="007A09BD">
        <w:rPr>
          <w:rFonts w:ascii="Times New Roman" w:hAnsi="Times New Roman"/>
          <w:b/>
        </w:rPr>
        <w:t>АДМИНИСТРАЦИЯ</w:t>
      </w:r>
      <w:r w:rsidRPr="007A09BD">
        <w:rPr>
          <w:rFonts w:ascii="Times New Roman" w:hAnsi="Times New Roman"/>
          <w:b/>
        </w:rPr>
        <w:br/>
        <w:t>МУНИЦИПАЛЬНОГО ОБРАЗОВАНИЯ</w:t>
      </w:r>
      <w:r w:rsidRPr="007A09BD">
        <w:rPr>
          <w:rFonts w:ascii="Times New Roman" w:hAnsi="Times New Roman"/>
          <w:b/>
        </w:rPr>
        <w:br/>
        <w:t>ПОТАНИНСКОЕ СЕЛЬСКОЕ ПОСЕЛЕНИЕ</w:t>
      </w:r>
      <w:r w:rsidRPr="007A09BD">
        <w:rPr>
          <w:rFonts w:ascii="Times New Roman" w:hAnsi="Times New Roman"/>
          <w:b/>
        </w:rPr>
        <w:br/>
        <w:t>Волховского муниципального района</w:t>
      </w:r>
    </w:p>
    <w:p w:rsidR="000172AD" w:rsidRPr="007A09BD" w:rsidRDefault="000172AD" w:rsidP="00A2660C">
      <w:pPr>
        <w:jc w:val="center"/>
        <w:rPr>
          <w:rFonts w:ascii="Times New Roman" w:hAnsi="Times New Roman"/>
          <w:b/>
        </w:rPr>
      </w:pPr>
      <w:r w:rsidRPr="007A09BD">
        <w:rPr>
          <w:rFonts w:ascii="Times New Roman" w:hAnsi="Times New Roman"/>
          <w:b/>
        </w:rPr>
        <w:t>Ленинградской области</w:t>
      </w:r>
    </w:p>
    <w:p w:rsidR="000172AD" w:rsidRPr="007A09BD" w:rsidRDefault="000172AD" w:rsidP="00A2660C">
      <w:pPr>
        <w:jc w:val="center"/>
        <w:rPr>
          <w:rFonts w:ascii="Times New Roman" w:hAnsi="Times New Roman"/>
          <w:b/>
        </w:rPr>
      </w:pPr>
    </w:p>
    <w:p w:rsidR="000172AD" w:rsidRPr="007A09BD" w:rsidRDefault="000172AD" w:rsidP="00A2660C">
      <w:pPr>
        <w:jc w:val="center"/>
        <w:rPr>
          <w:rFonts w:ascii="Times New Roman" w:hAnsi="Times New Roman"/>
          <w:b/>
        </w:rPr>
      </w:pPr>
      <w:r w:rsidRPr="007A09BD">
        <w:rPr>
          <w:rFonts w:ascii="Times New Roman" w:hAnsi="Times New Roman"/>
          <w:b/>
        </w:rPr>
        <w:t>ПОСТАНОВЛЕНИЕ</w:t>
      </w:r>
    </w:p>
    <w:p w:rsidR="000172AD" w:rsidRPr="007A09BD" w:rsidRDefault="000172AD" w:rsidP="00A2660C">
      <w:pPr>
        <w:jc w:val="center"/>
        <w:rPr>
          <w:rFonts w:ascii="Times New Roman" w:hAnsi="Times New Roman"/>
          <w:b/>
        </w:rPr>
      </w:pPr>
    </w:p>
    <w:p w:rsidR="000172AD" w:rsidRPr="007A09BD" w:rsidRDefault="000172AD" w:rsidP="00A2660C">
      <w:pPr>
        <w:jc w:val="both"/>
        <w:rPr>
          <w:rFonts w:ascii="Times New Roman" w:hAnsi="Times New Roman"/>
        </w:rPr>
      </w:pPr>
      <w:r w:rsidRPr="007A09BD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__</w:t>
      </w:r>
      <w:r w:rsidRPr="007A09B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</w:t>
      </w:r>
      <w:r w:rsidRPr="007A09BD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7A09BD">
        <w:rPr>
          <w:rFonts w:ascii="Times New Roman" w:hAnsi="Times New Roman"/>
        </w:rPr>
        <w:t xml:space="preserve"> года                                                                                                   № </w:t>
      </w:r>
      <w:r>
        <w:rPr>
          <w:rFonts w:ascii="Times New Roman" w:hAnsi="Times New Roman"/>
        </w:rPr>
        <w:t>___</w:t>
      </w:r>
    </w:p>
    <w:p w:rsidR="000172AD" w:rsidRPr="007A09BD" w:rsidRDefault="000172AD" w:rsidP="00A2660C">
      <w:pPr>
        <w:jc w:val="both"/>
        <w:rPr>
          <w:rFonts w:ascii="Times New Roman" w:hAnsi="Times New Roman"/>
        </w:rPr>
      </w:pPr>
    </w:p>
    <w:p w:rsidR="000172AD" w:rsidRPr="007A09BD" w:rsidRDefault="000172AD" w:rsidP="00A2660C">
      <w:pPr>
        <w:jc w:val="center"/>
        <w:rPr>
          <w:rFonts w:ascii="Times New Roman" w:hAnsi="Times New Roman"/>
        </w:rPr>
      </w:pPr>
      <w:r w:rsidRPr="007A09BD">
        <w:rPr>
          <w:rFonts w:ascii="Times New Roman" w:hAnsi="Times New Roman"/>
        </w:rPr>
        <w:t xml:space="preserve">дер. Потанино, </w:t>
      </w:r>
    </w:p>
    <w:p w:rsidR="000172AD" w:rsidRDefault="000172AD" w:rsidP="00A2660C">
      <w:pPr>
        <w:jc w:val="center"/>
        <w:rPr>
          <w:rFonts w:ascii="Times New Roman" w:hAnsi="Times New Roman"/>
        </w:rPr>
      </w:pPr>
      <w:r w:rsidRPr="007A09BD">
        <w:rPr>
          <w:rFonts w:ascii="Times New Roman" w:hAnsi="Times New Roman"/>
        </w:rPr>
        <w:t>Волховский район, Ленинградская область</w:t>
      </w:r>
    </w:p>
    <w:p w:rsidR="000172AD" w:rsidRPr="007A09BD" w:rsidRDefault="000172AD" w:rsidP="00A2660C">
      <w:pPr>
        <w:jc w:val="center"/>
        <w:rPr>
          <w:rFonts w:ascii="Times New Roman" w:hAnsi="Times New Roman"/>
        </w:rPr>
      </w:pPr>
    </w:p>
    <w:p w:rsidR="000172AD" w:rsidRDefault="000172AD" w:rsidP="002B5BBD">
      <w:pPr>
        <w:pStyle w:val="2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2"/>
      <w:r w:rsidRPr="00733915">
        <w:rPr>
          <w:sz w:val="24"/>
          <w:szCs w:val="24"/>
        </w:rPr>
        <w:t>Об утверждении программы</w:t>
      </w:r>
      <w:bookmarkEnd w:id="0"/>
      <w:r w:rsidRPr="00733915">
        <w:rPr>
          <w:sz w:val="24"/>
          <w:szCs w:val="24"/>
        </w:rPr>
        <w:t xml:space="preserve"> муниципального образования Потанинское сельское поселение Волховского муниципального района Ленинградской области «Профилактика рисков причинения вреда (ущерба)</w:t>
      </w:r>
      <w:r w:rsidRPr="00733915">
        <w:rPr>
          <w:sz w:val="24"/>
          <w:szCs w:val="24"/>
        </w:rPr>
        <w:br/>
        <w:t xml:space="preserve">охраняемым законом ценностям </w:t>
      </w:r>
      <w:r>
        <w:rPr>
          <w:sz w:val="24"/>
          <w:szCs w:val="24"/>
        </w:rPr>
        <w:t>при</w:t>
      </w:r>
      <w:r w:rsidRPr="00733915">
        <w:rPr>
          <w:sz w:val="24"/>
          <w:szCs w:val="24"/>
        </w:rPr>
        <w:t xml:space="preserve"> осуществлени</w:t>
      </w:r>
      <w:r>
        <w:rPr>
          <w:sz w:val="24"/>
          <w:szCs w:val="24"/>
        </w:rPr>
        <w:t>и</w:t>
      </w:r>
      <w:r w:rsidRPr="00733915">
        <w:rPr>
          <w:sz w:val="24"/>
          <w:szCs w:val="24"/>
        </w:rPr>
        <w:t xml:space="preserve"> муниципального контроля </w:t>
      </w:r>
      <w:r>
        <w:rPr>
          <w:sz w:val="24"/>
          <w:szCs w:val="24"/>
        </w:rPr>
        <w:t xml:space="preserve">в сфере благоустройства на территории </w:t>
      </w:r>
      <w:r w:rsidRPr="00733915">
        <w:rPr>
          <w:sz w:val="24"/>
          <w:szCs w:val="24"/>
        </w:rPr>
        <w:t>муниципального образования Потанинское сельское поселение Волховского муниципального райо</w:t>
      </w:r>
      <w:r>
        <w:rPr>
          <w:sz w:val="24"/>
          <w:szCs w:val="24"/>
        </w:rPr>
        <w:t>на Ленинградской области на 2023</w:t>
      </w:r>
      <w:r w:rsidRPr="00733915">
        <w:rPr>
          <w:sz w:val="24"/>
          <w:szCs w:val="24"/>
        </w:rPr>
        <w:t xml:space="preserve"> год»</w:t>
      </w:r>
    </w:p>
    <w:p w:rsidR="000172AD" w:rsidRPr="00733915" w:rsidRDefault="000172AD" w:rsidP="002B5BBD">
      <w:pPr>
        <w:pStyle w:val="2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172AD" w:rsidRDefault="000172AD" w:rsidP="00A2660C">
      <w:pPr>
        <w:pStyle w:val="210"/>
        <w:shd w:val="clear" w:color="auto" w:fill="auto"/>
        <w:spacing w:before="0" w:after="0" w:line="240" w:lineRule="auto"/>
        <w:ind w:firstLine="743"/>
        <w:rPr>
          <w:sz w:val="24"/>
          <w:szCs w:val="24"/>
        </w:rPr>
      </w:pPr>
      <w:r w:rsidRPr="00A2660C">
        <w:rPr>
          <w:sz w:val="24"/>
          <w:szCs w:val="24"/>
        </w:rPr>
        <w:t xml:space="preserve">В целях реализации Федерального закона от 31.07.2020 </w:t>
      </w:r>
      <w:r w:rsidRPr="00A2660C">
        <w:rPr>
          <w:sz w:val="24"/>
          <w:szCs w:val="24"/>
          <w:lang w:val="en-US" w:eastAsia="en-US"/>
        </w:rPr>
        <w:t>N</w:t>
      </w:r>
      <w:r w:rsidRPr="00A2660C">
        <w:rPr>
          <w:sz w:val="24"/>
          <w:szCs w:val="24"/>
          <w:lang w:eastAsia="en-US"/>
        </w:rPr>
        <w:t xml:space="preserve"> </w:t>
      </w:r>
      <w:r w:rsidRPr="00A2660C">
        <w:rPr>
          <w:sz w:val="24"/>
          <w:szCs w:val="24"/>
        </w:rPr>
        <w:t>248-ФЗ "О государственном контроле (надзоре) и муниципальном контроле в Российской Федерации", в соответствии</w:t>
      </w:r>
      <w:r>
        <w:rPr>
          <w:sz w:val="24"/>
          <w:szCs w:val="24"/>
        </w:rPr>
        <w:t xml:space="preserve"> </w:t>
      </w:r>
      <w:r w:rsidRPr="00A2660C">
        <w:rPr>
          <w:sz w:val="24"/>
          <w:szCs w:val="24"/>
        </w:rPr>
        <w:t>с</w:t>
      </w:r>
      <w:hyperlink r:id="rId8" w:history="1">
        <w:r w:rsidRPr="00A2660C">
          <w:rPr>
            <w:rStyle w:val="Hyperlink"/>
            <w:sz w:val="24"/>
            <w:szCs w:val="24"/>
          </w:rPr>
          <w:t xml:space="preserve"> Федеральным законом от 06.10.2003 </w:t>
        </w:r>
        <w:r w:rsidRPr="00A2660C">
          <w:rPr>
            <w:rStyle w:val="Hyperlink"/>
            <w:sz w:val="24"/>
            <w:szCs w:val="24"/>
            <w:lang w:val="en-US" w:eastAsia="en-US"/>
          </w:rPr>
          <w:t>N</w:t>
        </w:r>
        <w:r w:rsidRPr="00A2660C">
          <w:rPr>
            <w:rStyle w:val="Hyperlink"/>
            <w:sz w:val="24"/>
            <w:szCs w:val="24"/>
            <w:lang w:eastAsia="en-US"/>
          </w:rPr>
          <w:t xml:space="preserve"> </w:t>
        </w:r>
        <w:r w:rsidRPr="00A2660C">
          <w:rPr>
            <w:rStyle w:val="Hyperlink"/>
            <w:sz w:val="24"/>
            <w:szCs w:val="24"/>
          </w:rPr>
          <w:t>131-ФЗ</w:t>
        </w:r>
      </w:hyperlink>
      <w:r w:rsidRPr="00A2660C">
        <w:rPr>
          <w:sz w:val="24"/>
          <w:szCs w:val="24"/>
        </w:rPr>
        <w:t xml:space="preserve"> </w:t>
      </w:r>
      <w:hyperlink r:id="rId9" w:history="1">
        <w:r w:rsidRPr="00A2660C">
          <w:rPr>
            <w:rStyle w:val="Hyperlink"/>
            <w:sz w:val="24"/>
            <w:szCs w:val="24"/>
          </w:rPr>
          <w:t>"Об общих принципах организации местного самоуправления в Российской</w:t>
        </w:r>
      </w:hyperlink>
      <w:r w:rsidRPr="00A2660C">
        <w:rPr>
          <w:sz w:val="24"/>
          <w:szCs w:val="24"/>
        </w:rPr>
        <w:t xml:space="preserve"> </w:t>
      </w:r>
      <w:hyperlink r:id="rId10" w:history="1">
        <w:r w:rsidRPr="00A2660C">
          <w:rPr>
            <w:rStyle w:val="Hyperlink"/>
            <w:sz w:val="24"/>
            <w:szCs w:val="24"/>
          </w:rPr>
          <w:t>Федерации",</w:t>
        </w:r>
      </w:hyperlink>
      <w:r w:rsidRPr="00A2660C">
        <w:rPr>
          <w:sz w:val="24"/>
          <w:szCs w:val="24"/>
        </w:rPr>
        <w:t xml:space="preserve"> Постановлением Правительства РФ от 25.06.2021 </w:t>
      </w:r>
      <w:r w:rsidRPr="00A2660C">
        <w:rPr>
          <w:sz w:val="24"/>
          <w:szCs w:val="24"/>
          <w:lang w:val="en-US" w:eastAsia="en-US"/>
        </w:rPr>
        <w:t>N</w:t>
      </w:r>
      <w:r w:rsidRPr="00A2660C">
        <w:rPr>
          <w:sz w:val="24"/>
          <w:szCs w:val="24"/>
          <w:lang w:eastAsia="en-US"/>
        </w:rPr>
        <w:t xml:space="preserve"> </w:t>
      </w:r>
      <w:r w:rsidRPr="00A2660C">
        <w:rPr>
          <w:sz w:val="24"/>
          <w:szCs w:val="24"/>
        </w:rPr>
        <w:t xml:space="preserve"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</w:p>
    <w:p w:rsidR="000172AD" w:rsidRPr="00A2660C" w:rsidRDefault="000172AD" w:rsidP="00A2660C">
      <w:pPr>
        <w:pStyle w:val="210"/>
        <w:shd w:val="clear" w:color="auto" w:fill="auto"/>
        <w:spacing w:before="0" w:after="0" w:line="240" w:lineRule="auto"/>
        <w:ind w:firstLine="743"/>
        <w:jc w:val="center"/>
        <w:rPr>
          <w:b/>
          <w:sz w:val="24"/>
          <w:szCs w:val="24"/>
        </w:rPr>
      </w:pPr>
      <w:r w:rsidRPr="00A2660C">
        <w:rPr>
          <w:b/>
          <w:sz w:val="24"/>
          <w:szCs w:val="24"/>
        </w:rPr>
        <w:t>п о с т а н о в л я ет:</w:t>
      </w:r>
    </w:p>
    <w:p w:rsidR="000172AD" w:rsidRPr="00A2660C" w:rsidRDefault="000172AD" w:rsidP="00A2660C">
      <w:pPr>
        <w:pStyle w:val="210"/>
        <w:numPr>
          <w:ilvl w:val="0"/>
          <w:numId w:val="1"/>
        </w:numPr>
        <w:shd w:val="clear" w:color="auto" w:fill="auto"/>
        <w:tabs>
          <w:tab w:val="left" w:pos="1166"/>
        </w:tabs>
        <w:spacing w:before="0" w:after="0" w:line="240" w:lineRule="auto"/>
        <w:ind w:firstLine="743"/>
        <w:rPr>
          <w:sz w:val="24"/>
          <w:szCs w:val="24"/>
        </w:rPr>
      </w:pPr>
      <w:r w:rsidRPr="00A2660C">
        <w:rPr>
          <w:sz w:val="24"/>
          <w:szCs w:val="24"/>
        </w:rPr>
        <w:t xml:space="preserve">Утвердить программу муниципального образования </w:t>
      </w:r>
      <w:r>
        <w:rPr>
          <w:sz w:val="24"/>
          <w:szCs w:val="24"/>
        </w:rPr>
        <w:t>Потанинское</w:t>
      </w:r>
      <w:r w:rsidRPr="00A2660C">
        <w:rPr>
          <w:sz w:val="24"/>
          <w:szCs w:val="24"/>
        </w:rPr>
        <w:t xml:space="preserve"> сельское поселение Волховского муниципального района Ленинградской области «Профилактика рисков причинения вреда (ущерба) охраняемым законом ценностям </w:t>
      </w:r>
      <w:r>
        <w:rPr>
          <w:sz w:val="24"/>
          <w:szCs w:val="24"/>
        </w:rPr>
        <w:t xml:space="preserve">при </w:t>
      </w:r>
      <w:r w:rsidRPr="00A2660C">
        <w:rPr>
          <w:sz w:val="24"/>
          <w:szCs w:val="24"/>
        </w:rPr>
        <w:t xml:space="preserve"> осуществлени</w:t>
      </w:r>
      <w:r>
        <w:rPr>
          <w:sz w:val="24"/>
          <w:szCs w:val="24"/>
        </w:rPr>
        <w:t>и</w:t>
      </w:r>
      <w:r w:rsidRPr="00A2660C">
        <w:rPr>
          <w:sz w:val="24"/>
          <w:szCs w:val="24"/>
        </w:rPr>
        <w:t xml:space="preserve"> муниципального контроля </w:t>
      </w:r>
      <w:r>
        <w:rPr>
          <w:sz w:val="24"/>
          <w:szCs w:val="24"/>
        </w:rPr>
        <w:t>в сфере благоустройства на территории</w:t>
      </w:r>
      <w:r w:rsidRPr="00A2660C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Потанинское</w:t>
      </w:r>
      <w:r w:rsidRPr="00A2660C">
        <w:rPr>
          <w:sz w:val="24"/>
          <w:szCs w:val="24"/>
        </w:rPr>
        <w:t xml:space="preserve"> сельское поселение Волховского муниципального района Ленинградской области</w:t>
      </w:r>
      <w:r>
        <w:rPr>
          <w:sz w:val="24"/>
          <w:szCs w:val="24"/>
        </w:rPr>
        <w:t xml:space="preserve"> на 2023</w:t>
      </w:r>
      <w:r w:rsidRPr="00A2660C">
        <w:rPr>
          <w:sz w:val="24"/>
          <w:szCs w:val="24"/>
        </w:rPr>
        <w:t xml:space="preserve"> год» (приложение).</w:t>
      </w:r>
    </w:p>
    <w:p w:rsidR="000172AD" w:rsidRPr="00A2660C" w:rsidRDefault="000172AD" w:rsidP="00A2660C">
      <w:pPr>
        <w:pStyle w:val="210"/>
        <w:numPr>
          <w:ilvl w:val="0"/>
          <w:numId w:val="1"/>
        </w:numPr>
        <w:shd w:val="clear" w:color="auto" w:fill="auto"/>
        <w:tabs>
          <w:tab w:val="left" w:pos="1166"/>
        </w:tabs>
        <w:spacing w:before="0" w:after="0" w:line="240" w:lineRule="auto"/>
        <w:ind w:firstLine="743"/>
        <w:rPr>
          <w:sz w:val="24"/>
          <w:szCs w:val="24"/>
        </w:rPr>
      </w:pPr>
      <w:r w:rsidRPr="00A2660C">
        <w:rPr>
          <w:sz w:val="24"/>
          <w:szCs w:val="24"/>
        </w:rPr>
        <w:t>Настоящее постановление подлежит опубликованию в средствах массовой информации.</w:t>
      </w:r>
    </w:p>
    <w:p w:rsidR="000172AD" w:rsidRDefault="000172AD" w:rsidP="00A2660C">
      <w:pPr>
        <w:pStyle w:val="210"/>
        <w:numPr>
          <w:ilvl w:val="0"/>
          <w:numId w:val="1"/>
        </w:numPr>
        <w:shd w:val="clear" w:color="auto" w:fill="auto"/>
        <w:tabs>
          <w:tab w:val="left" w:pos="1166"/>
        </w:tabs>
        <w:spacing w:before="0" w:after="0" w:line="240" w:lineRule="auto"/>
        <w:ind w:firstLine="743"/>
        <w:rPr>
          <w:sz w:val="24"/>
          <w:szCs w:val="24"/>
        </w:rPr>
      </w:pPr>
      <w:r w:rsidRPr="00A2660C">
        <w:rPr>
          <w:sz w:val="24"/>
          <w:szCs w:val="24"/>
        </w:rPr>
        <w:t>Контроль за исполнением постановления оставляю за собой.</w:t>
      </w:r>
    </w:p>
    <w:p w:rsidR="000172AD" w:rsidRDefault="000172AD" w:rsidP="00A2660C">
      <w:pPr>
        <w:pStyle w:val="210"/>
        <w:shd w:val="clear" w:color="auto" w:fill="auto"/>
        <w:tabs>
          <w:tab w:val="left" w:pos="1166"/>
        </w:tabs>
        <w:spacing w:before="0" w:after="0" w:line="240" w:lineRule="auto"/>
        <w:rPr>
          <w:sz w:val="24"/>
          <w:szCs w:val="24"/>
        </w:rPr>
      </w:pPr>
    </w:p>
    <w:p w:rsidR="000172AD" w:rsidRPr="00A2660C" w:rsidRDefault="000172AD" w:rsidP="00A2660C">
      <w:pPr>
        <w:pStyle w:val="210"/>
        <w:shd w:val="clear" w:color="auto" w:fill="auto"/>
        <w:tabs>
          <w:tab w:val="left" w:pos="1166"/>
        </w:tabs>
        <w:spacing w:before="0" w:after="0" w:line="240" w:lineRule="auto"/>
        <w:rPr>
          <w:sz w:val="24"/>
          <w:szCs w:val="24"/>
        </w:rPr>
      </w:pPr>
    </w:p>
    <w:p w:rsidR="000172AD" w:rsidRPr="007A09BD" w:rsidRDefault="000172AD" w:rsidP="00A2660C">
      <w:pPr>
        <w:rPr>
          <w:rFonts w:ascii="Times New Roman" w:hAnsi="Times New Roman"/>
        </w:rPr>
      </w:pPr>
      <w:r w:rsidRPr="007A09BD">
        <w:rPr>
          <w:rFonts w:ascii="Times New Roman" w:hAnsi="Times New Roman"/>
        </w:rPr>
        <w:t xml:space="preserve">Глава администрации </w:t>
      </w:r>
    </w:p>
    <w:p w:rsidR="000172AD" w:rsidRPr="007A09BD" w:rsidRDefault="000172AD" w:rsidP="00A2660C">
      <w:pPr>
        <w:rPr>
          <w:rFonts w:ascii="Times New Roman" w:hAnsi="Times New Roman"/>
          <w:b/>
        </w:rPr>
      </w:pPr>
      <w:r w:rsidRPr="007A09BD">
        <w:rPr>
          <w:rFonts w:ascii="Times New Roman" w:hAnsi="Times New Roman"/>
        </w:rPr>
        <w:t xml:space="preserve">муниципального образования  </w:t>
      </w:r>
    </w:p>
    <w:p w:rsidR="000172AD" w:rsidRPr="007A09BD" w:rsidRDefault="000172AD" w:rsidP="00A2660C">
      <w:pPr>
        <w:rPr>
          <w:rFonts w:ascii="Times New Roman" w:hAnsi="Times New Roman"/>
        </w:rPr>
      </w:pPr>
      <w:r w:rsidRPr="007A09BD">
        <w:rPr>
          <w:rFonts w:ascii="Times New Roman" w:hAnsi="Times New Roman"/>
        </w:rPr>
        <w:t>Потанинское сельское поселение                                                                    В.В. Ибадова</w:t>
      </w:r>
    </w:p>
    <w:p w:rsidR="000172AD" w:rsidRDefault="000172AD">
      <w:pPr>
        <w:pStyle w:val="210"/>
        <w:shd w:val="clear" w:color="auto" w:fill="auto"/>
        <w:spacing w:before="0" w:after="0" w:line="280" w:lineRule="exact"/>
        <w:jc w:val="left"/>
        <w:rPr>
          <w:sz w:val="24"/>
          <w:szCs w:val="24"/>
        </w:rPr>
      </w:pPr>
    </w:p>
    <w:p w:rsidR="000172AD" w:rsidRPr="00A2660C" w:rsidRDefault="000172AD">
      <w:pPr>
        <w:pStyle w:val="210"/>
        <w:shd w:val="clear" w:color="auto" w:fill="auto"/>
        <w:spacing w:before="0" w:after="0" w:line="280" w:lineRule="exact"/>
        <w:jc w:val="left"/>
        <w:rPr>
          <w:sz w:val="24"/>
          <w:szCs w:val="24"/>
        </w:rPr>
        <w:sectPr w:rsidR="000172AD" w:rsidRPr="00A2660C" w:rsidSect="00A2660C">
          <w:type w:val="continuous"/>
          <w:pgSz w:w="11900" w:h="16840"/>
          <w:pgMar w:top="709" w:right="534" w:bottom="676" w:left="1676" w:header="0" w:footer="3" w:gutter="0"/>
          <w:cols w:space="720"/>
          <w:noEndnote/>
          <w:docGrid w:linePitch="360"/>
        </w:sectPr>
      </w:pPr>
    </w:p>
    <w:p w:rsidR="000172AD" w:rsidRDefault="000172AD">
      <w:pPr>
        <w:spacing w:before="33" w:after="33" w:line="240" w:lineRule="exact"/>
        <w:rPr>
          <w:sz w:val="19"/>
          <w:szCs w:val="19"/>
        </w:rPr>
      </w:pPr>
    </w:p>
    <w:p w:rsidR="000172AD" w:rsidRDefault="000172AD">
      <w:pPr>
        <w:rPr>
          <w:sz w:val="2"/>
          <w:szCs w:val="2"/>
        </w:rPr>
        <w:sectPr w:rsidR="000172AD">
          <w:pgSz w:w="11900" w:h="16840"/>
          <w:pgMar w:top="1055" w:right="0" w:bottom="745" w:left="0" w:header="0" w:footer="3" w:gutter="0"/>
          <w:cols w:space="720"/>
          <w:noEndnote/>
          <w:docGrid w:linePitch="360"/>
        </w:sectPr>
      </w:pPr>
    </w:p>
    <w:p w:rsidR="000172AD" w:rsidRPr="00A2660C" w:rsidRDefault="000172AD">
      <w:pPr>
        <w:pStyle w:val="210"/>
        <w:shd w:val="clear" w:color="auto" w:fill="auto"/>
        <w:spacing w:before="0" w:after="0" w:line="322" w:lineRule="exact"/>
        <w:ind w:left="3820"/>
        <w:jc w:val="left"/>
        <w:rPr>
          <w:sz w:val="24"/>
          <w:szCs w:val="24"/>
        </w:rPr>
      </w:pPr>
      <w:r w:rsidRPr="00A2660C">
        <w:rPr>
          <w:sz w:val="24"/>
          <w:szCs w:val="24"/>
        </w:rPr>
        <w:t>Программа</w:t>
      </w:r>
    </w:p>
    <w:p w:rsidR="000172AD" w:rsidRPr="00A2660C" w:rsidRDefault="000172AD">
      <w:pPr>
        <w:pStyle w:val="210"/>
        <w:shd w:val="clear" w:color="auto" w:fill="auto"/>
        <w:spacing w:before="0" w:after="333" w:line="322" w:lineRule="exact"/>
        <w:ind w:left="100"/>
        <w:jc w:val="center"/>
        <w:rPr>
          <w:sz w:val="24"/>
          <w:szCs w:val="24"/>
        </w:rPr>
      </w:pPr>
      <w:r w:rsidRPr="00A2660C">
        <w:rPr>
          <w:sz w:val="24"/>
          <w:szCs w:val="24"/>
        </w:rPr>
        <w:t>профилактики рисков причинения вреда (ущерба) охраняемым законом</w:t>
      </w:r>
      <w:r w:rsidRPr="00A2660C">
        <w:rPr>
          <w:sz w:val="24"/>
          <w:szCs w:val="24"/>
        </w:rPr>
        <w:br/>
        <w:t xml:space="preserve">ценностям </w:t>
      </w:r>
      <w:r>
        <w:rPr>
          <w:sz w:val="24"/>
          <w:szCs w:val="24"/>
        </w:rPr>
        <w:t xml:space="preserve">при </w:t>
      </w:r>
      <w:r w:rsidRPr="00A2660C">
        <w:rPr>
          <w:sz w:val="24"/>
          <w:szCs w:val="24"/>
        </w:rPr>
        <w:t xml:space="preserve"> осуществлени</w:t>
      </w:r>
      <w:r>
        <w:rPr>
          <w:sz w:val="24"/>
          <w:szCs w:val="24"/>
        </w:rPr>
        <w:t>и</w:t>
      </w:r>
      <w:r w:rsidRPr="00A2660C">
        <w:rPr>
          <w:sz w:val="24"/>
          <w:szCs w:val="24"/>
        </w:rPr>
        <w:t xml:space="preserve"> муниципального контроля </w:t>
      </w:r>
      <w:r>
        <w:rPr>
          <w:sz w:val="24"/>
          <w:szCs w:val="24"/>
        </w:rPr>
        <w:t xml:space="preserve">в сфере благоустройства на территории </w:t>
      </w:r>
      <w:r w:rsidRPr="00A2660C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Потанинское</w:t>
      </w:r>
      <w:r w:rsidRPr="00A2660C">
        <w:rPr>
          <w:sz w:val="24"/>
          <w:szCs w:val="24"/>
        </w:rPr>
        <w:t xml:space="preserve"> сельское поселение Волховского</w:t>
      </w:r>
      <w:r w:rsidRPr="00A2660C">
        <w:rPr>
          <w:sz w:val="24"/>
          <w:szCs w:val="24"/>
        </w:rPr>
        <w:br/>
        <w:t>муниципального района Ленингра</w:t>
      </w:r>
      <w:r>
        <w:rPr>
          <w:sz w:val="24"/>
          <w:szCs w:val="24"/>
        </w:rPr>
        <w:t>дской области на 2023</w:t>
      </w:r>
      <w:r w:rsidRPr="00A2660C">
        <w:rPr>
          <w:sz w:val="24"/>
          <w:szCs w:val="24"/>
        </w:rPr>
        <w:t xml:space="preserve"> год</w:t>
      </w:r>
    </w:p>
    <w:p w:rsidR="000172AD" w:rsidRDefault="000172AD">
      <w:pPr>
        <w:pStyle w:val="21"/>
        <w:keepNext/>
        <w:keepLines/>
        <w:shd w:val="clear" w:color="auto" w:fill="auto"/>
        <w:spacing w:before="0" w:after="604" w:line="280" w:lineRule="exact"/>
        <w:ind w:left="3820"/>
        <w:jc w:val="left"/>
      </w:pPr>
      <w:bookmarkStart w:id="1" w:name="bookmark3"/>
      <w:r>
        <w:t>ПАСПОРТ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539"/>
        <w:gridCol w:w="6960"/>
      </w:tblGrid>
      <w:tr w:rsidR="000172AD" w:rsidTr="002B5BBD">
        <w:trPr>
          <w:trHeight w:hRule="exact" w:val="1989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2AD" w:rsidRPr="00A2660C" w:rsidRDefault="000172AD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  <w:rPr>
                <w:sz w:val="24"/>
                <w:szCs w:val="24"/>
              </w:rPr>
            </w:pPr>
            <w:r w:rsidRPr="00A2660C">
              <w:rPr>
                <w:rStyle w:val="23"/>
                <w:sz w:val="24"/>
                <w:szCs w:val="24"/>
              </w:rPr>
              <w:t>Наименование</w:t>
            </w:r>
          </w:p>
          <w:p w:rsidR="000172AD" w:rsidRPr="00A2660C" w:rsidRDefault="000172AD">
            <w:pPr>
              <w:pStyle w:val="210"/>
              <w:framePr w:w="9499" w:wrap="notBeside" w:vAnchor="text" w:hAnchor="text" w:xAlign="center" w:y="1"/>
              <w:shd w:val="clear" w:color="auto" w:fill="auto"/>
              <w:spacing w:before="120" w:after="0" w:line="280" w:lineRule="exact"/>
              <w:jc w:val="left"/>
              <w:rPr>
                <w:sz w:val="24"/>
                <w:szCs w:val="24"/>
              </w:rPr>
            </w:pPr>
            <w:r w:rsidRPr="00A2660C">
              <w:rPr>
                <w:rStyle w:val="23"/>
                <w:sz w:val="24"/>
                <w:szCs w:val="24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2AD" w:rsidRPr="00A2660C" w:rsidRDefault="000172AD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A2660C">
              <w:rPr>
                <w:rStyle w:val="23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  <w:r>
              <w:rPr>
                <w:sz w:val="24"/>
                <w:szCs w:val="24"/>
              </w:rPr>
              <w:t xml:space="preserve"> при </w:t>
            </w:r>
            <w:r w:rsidRPr="00A2660C">
              <w:rPr>
                <w:sz w:val="24"/>
                <w:szCs w:val="24"/>
              </w:rPr>
              <w:t xml:space="preserve"> осуществлени</w:t>
            </w:r>
            <w:r>
              <w:rPr>
                <w:sz w:val="24"/>
                <w:szCs w:val="24"/>
              </w:rPr>
              <w:t>и</w:t>
            </w:r>
            <w:r w:rsidRPr="00A2660C">
              <w:rPr>
                <w:sz w:val="24"/>
                <w:szCs w:val="24"/>
              </w:rPr>
              <w:t xml:space="preserve"> муниципального контроля </w:t>
            </w:r>
            <w:r>
              <w:rPr>
                <w:sz w:val="24"/>
                <w:szCs w:val="24"/>
              </w:rPr>
              <w:t>в сфере благоустройства на территории</w:t>
            </w:r>
            <w:r w:rsidRPr="00A2660C">
              <w:rPr>
                <w:rStyle w:val="23"/>
                <w:sz w:val="24"/>
                <w:szCs w:val="24"/>
              </w:rPr>
              <w:t xml:space="preserve">  муниципального образования </w:t>
            </w:r>
            <w:r w:rsidRPr="00A2660C">
              <w:rPr>
                <w:sz w:val="24"/>
                <w:szCs w:val="24"/>
              </w:rPr>
              <w:t xml:space="preserve"> Потанинское</w:t>
            </w:r>
            <w:r w:rsidRPr="00A2660C">
              <w:rPr>
                <w:rStyle w:val="23"/>
                <w:sz w:val="24"/>
                <w:szCs w:val="24"/>
              </w:rPr>
              <w:t xml:space="preserve">  сельское поселение Волховского муниципального райо</w:t>
            </w:r>
            <w:r>
              <w:rPr>
                <w:rStyle w:val="23"/>
                <w:sz w:val="24"/>
                <w:szCs w:val="24"/>
              </w:rPr>
              <w:t>на Ленинградской области на 2023</w:t>
            </w:r>
            <w:r w:rsidRPr="00A2660C">
              <w:rPr>
                <w:rStyle w:val="23"/>
                <w:sz w:val="24"/>
                <w:szCs w:val="24"/>
              </w:rPr>
              <w:t xml:space="preserve"> год (Далее - программа профилактики рисков)</w:t>
            </w:r>
          </w:p>
        </w:tc>
      </w:tr>
      <w:tr w:rsidR="000172AD" w:rsidTr="00A2660C">
        <w:trPr>
          <w:trHeight w:hRule="exact" w:val="231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2AD" w:rsidRPr="00A2660C" w:rsidRDefault="000172AD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A2660C">
              <w:rPr>
                <w:rStyle w:val="23"/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2AD" w:rsidRPr="00A2660C" w:rsidRDefault="000172AD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A2660C">
              <w:rPr>
                <w:rStyle w:val="23"/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172AD">
        <w:trPr>
          <w:trHeight w:hRule="exact" w:val="1133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2AD" w:rsidRPr="00A2660C" w:rsidRDefault="000172AD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sz w:val="24"/>
                <w:szCs w:val="24"/>
              </w:rPr>
            </w:pPr>
            <w:r w:rsidRPr="00A2660C">
              <w:rPr>
                <w:rStyle w:val="23"/>
                <w:sz w:val="24"/>
                <w:szCs w:val="24"/>
              </w:rPr>
              <w:t>Разработчик</w:t>
            </w:r>
          </w:p>
          <w:p w:rsidR="000172AD" w:rsidRPr="00A2660C" w:rsidRDefault="000172AD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sz w:val="24"/>
                <w:szCs w:val="24"/>
              </w:rPr>
            </w:pPr>
            <w:r w:rsidRPr="00A2660C">
              <w:rPr>
                <w:rStyle w:val="23"/>
                <w:sz w:val="24"/>
                <w:szCs w:val="24"/>
              </w:rPr>
              <w:t>программы</w:t>
            </w:r>
          </w:p>
          <w:p w:rsidR="000172AD" w:rsidRPr="00A2660C" w:rsidRDefault="000172AD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sz w:val="24"/>
                <w:szCs w:val="24"/>
              </w:rPr>
            </w:pPr>
            <w:r w:rsidRPr="00A2660C">
              <w:rPr>
                <w:rStyle w:val="23"/>
                <w:sz w:val="24"/>
                <w:szCs w:val="24"/>
              </w:rPr>
              <w:t>профилактики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2AD" w:rsidRPr="00A2660C" w:rsidRDefault="000172AD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A2660C">
              <w:rPr>
                <w:rStyle w:val="23"/>
                <w:sz w:val="24"/>
                <w:szCs w:val="24"/>
              </w:rPr>
              <w:t xml:space="preserve">Администрация муниципального образования </w:t>
            </w:r>
            <w:r w:rsidRPr="00A2660C">
              <w:rPr>
                <w:sz w:val="24"/>
                <w:szCs w:val="24"/>
              </w:rPr>
              <w:t xml:space="preserve"> Потанинское</w:t>
            </w:r>
            <w:r w:rsidRPr="00A2660C">
              <w:rPr>
                <w:rStyle w:val="23"/>
                <w:sz w:val="24"/>
                <w:szCs w:val="24"/>
              </w:rPr>
              <w:t xml:space="preserve">  сельское поселение Волховского муниципального района Ленинградской области</w:t>
            </w:r>
          </w:p>
        </w:tc>
      </w:tr>
      <w:tr w:rsidR="000172AD">
        <w:trPr>
          <w:trHeight w:hRule="exact" w:val="984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2AD" w:rsidRPr="00A2660C" w:rsidRDefault="000172AD" w:rsidP="00A2660C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A2660C">
              <w:rPr>
                <w:sz w:val="24"/>
                <w:szCs w:val="24"/>
              </w:rPr>
              <w:t>Ответственный</w:t>
            </w:r>
          </w:p>
          <w:p w:rsidR="000172AD" w:rsidRPr="00A2660C" w:rsidRDefault="000172AD" w:rsidP="00A2660C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A2660C">
              <w:rPr>
                <w:sz w:val="24"/>
                <w:szCs w:val="24"/>
              </w:rPr>
              <w:t>исполнитель</w:t>
            </w:r>
          </w:p>
          <w:p w:rsidR="000172AD" w:rsidRPr="00A2660C" w:rsidRDefault="000172AD" w:rsidP="00A2660C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A2660C">
              <w:rPr>
                <w:sz w:val="24"/>
                <w:szCs w:val="24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2AD" w:rsidRPr="00A2660C" w:rsidRDefault="000172AD" w:rsidP="00A2660C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A2660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 xml:space="preserve"> Потанинское</w:t>
            </w:r>
            <w:r w:rsidRPr="00A2660C">
              <w:rPr>
                <w:sz w:val="24"/>
                <w:szCs w:val="24"/>
              </w:rPr>
              <w:t xml:space="preserve">  сельское поселение Волховского муниципального района Ленинградской области</w:t>
            </w:r>
          </w:p>
        </w:tc>
      </w:tr>
      <w:tr w:rsidR="000172AD" w:rsidTr="00910D24">
        <w:trPr>
          <w:trHeight w:hRule="exact" w:val="2795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2AD" w:rsidRPr="00A2660C" w:rsidRDefault="000172AD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A2660C">
              <w:rPr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2AD" w:rsidRPr="00A2660C" w:rsidRDefault="000172AD">
            <w:pPr>
              <w:pStyle w:val="210"/>
              <w:framePr w:w="949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14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A2660C">
              <w:rPr>
                <w:sz w:val="24"/>
                <w:szCs w:val="24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0172AD" w:rsidRPr="00A2660C" w:rsidRDefault="000172AD">
            <w:pPr>
              <w:pStyle w:val="210"/>
              <w:framePr w:w="949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A2660C">
              <w:rPr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172AD" w:rsidRPr="00A2660C" w:rsidRDefault="000172AD">
            <w:pPr>
              <w:pStyle w:val="210"/>
              <w:framePr w:w="949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85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A2660C">
              <w:rPr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</w:tbl>
    <w:p w:rsidR="000172AD" w:rsidRDefault="000172AD">
      <w:pPr>
        <w:framePr w:w="9499" w:wrap="notBeside" w:vAnchor="text" w:hAnchor="text" w:xAlign="center" w:y="1"/>
        <w:rPr>
          <w:sz w:val="2"/>
          <w:szCs w:val="2"/>
        </w:rPr>
      </w:pPr>
    </w:p>
    <w:p w:rsidR="000172AD" w:rsidRDefault="000172AD">
      <w:pPr>
        <w:rPr>
          <w:sz w:val="2"/>
          <w:szCs w:val="2"/>
        </w:rPr>
      </w:pPr>
    </w:p>
    <w:p w:rsidR="000172AD" w:rsidRPr="00910D24" w:rsidRDefault="000172AD" w:rsidP="003C75B0">
      <w:pPr>
        <w:framePr w:w="9499" w:wrap="notBeside" w:vAnchor="text" w:hAnchor="page" w:x="1839" w:y="1290"/>
      </w:pPr>
    </w:p>
    <w:tbl>
      <w:tblPr>
        <w:tblpPr w:leftFromText="180" w:rightFromText="180" w:vertAnchor="text" w:horzAnchor="margin" w:tblpY="-11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539"/>
        <w:gridCol w:w="6960"/>
      </w:tblGrid>
      <w:tr w:rsidR="000172AD" w:rsidRPr="00910D24" w:rsidTr="003C75B0">
        <w:trPr>
          <w:trHeight w:hRule="exact" w:val="35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2AD" w:rsidRPr="00910D24" w:rsidRDefault="000172AD" w:rsidP="003C75B0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Задачи программы профилактики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2AD" w:rsidRPr="00910D24" w:rsidRDefault="000172AD" w:rsidP="003C75B0">
            <w:pPr>
              <w:pStyle w:val="210"/>
              <w:numPr>
                <w:ilvl w:val="0"/>
                <w:numId w:val="3"/>
              </w:numPr>
              <w:shd w:val="clear" w:color="auto" w:fill="auto"/>
              <w:tabs>
                <w:tab w:val="left" w:pos="701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Укрепление системы профилактики нарушений обязательных требований;</w:t>
            </w:r>
          </w:p>
          <w:p w:rsidR="000172AD" w:rsidRPr="00910D24" w:rsidRDefault="000172AD" w:rsidP="003C75B0">
            <w:pPr>
              <w:pStyle w:val="210"/>
              <w:numPr>
                <w:ilvl w:val="0"/>
                <w:numId w:val="3"/>
              </w:numPr>
              <w:shd w:val="clear" w:color="auto" w:fill="auto"/>
              <w:tabs>
                <w:tab w:val="left" w:pos="701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0172AD" w:rsidRPr="00910D24" w:rsidRDefault="000172AD" w:rsidP="003C75B0">
            <w:pPr>
              <w:pStyle w:val="210"/>
              <w:numPr>
                <w:ilvl w:val="0"/>
                <w:numId w:val="3"/>
              </w:numPr>
              <w:shd w:val="clear" w:color="auto" w:fill="auto"/>
              <w:tabs>
                <w:tab w:val="left" w:pos="701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0172AD" w:rsidRPr="00910D24" w:rsidRDefault="000172AD" w:rsidP="003C75B0">
            <w:pPr>
              <w:pStyle w:val="210"/>
              <w:numPr>
                <w:ilvl w:val="0"/>
                <w:numId w:val="3"/>
              </w:numPr>
              <w:shd w:val="clear" w:color="auto" w:fill="auto"/>
              <w:tabs>
                <w:tab w:val="left" w:pos="696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0172AD" w:rsidRPr="00910D24" w:rsidTr="003C75B0">
        <w:trPr>
          <w:trHeight w:hRule="exact" w:val="98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2AD" w:rsidRPr="00910D24" w:rsidRDefault="000172AD" w:rsidP="003C75B0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Сроки и этапы реализации программы профилактики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2AD" w:rsidRPr="00910D24" w:rsidRDefault="000172AD" w:rsidP="003C75B0">
            <w:pPr>
              <w:pStyle w:val="21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2023</w:t>
            </w:r>
            <w:r w:rsidRPr="00910D24">
              <w:rPr>
                <w:rStyle w:val="23"/>
                <w:sz w:val="24"/>
                <w:szCs w:val="24"/>
              </w:rPr>
              <w:t xml:space="preserve"> год</w:t>
            </w:r>
          </w:p>
        </w:tc>
      </w:tr>
      <w:tr w:rsidR="000172AD" w:rsidRPr="00910D24" w:rsidTr="003C75B0">
        <w:trPr>
          <w:trHeight w:hRule="exact" w:val="88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2AD" w:rsidRPr="00910D24" w:rsidRDefault="000172AD" w:rsidP="003C75B0">
            <w:pPr>
              <w:pStyle w:val="210"/>
              <w:shd w:val="clear" w:color="auto" w:fill="auto"/>
              <w:spacing w:before="0" w:after="60" w:line="280" w:lineRule="exact"/>
              <w:jc w:val="lef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Источники</w:t>
            </w:r>
          </w:p>
          <w:p w:rsidR="000172AD" w:rsidRPr="00910D24" w:rsidRDefault="000172AD" w:rsidP="003C75B0">
            <w:pPr>
              <w:pStyle w:val="210"/>
              <w:shd w:val="clear" w:color="auto" w:fill="auto"/>
              <w:spacing w:before="60" w:after="0" w:line="280" w:lineRule="exact"/>
              <w:jc w:val="lef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финансирования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2AD" w:rsidRPr="00910D24" w:rsidRDefault="000172AD" w:rsidP="003C75B0">
            <w:pPr>
              <w:pStyle w:val="21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В рамках текущего финансирования</w:t>
            </w:r>
          </w:p>
        </w:tc>
      </w:tr>
      <w:tr w:rsidR="000172AD" w:rsidRPr="00910D24" w:rsidTr="003C75B0">
        <w:trPr>
          <w:trHeight w:hRule="exact" w:val="875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2AD" w:rsidRPr="00910D24" w:rsidRDefault="000172AD" w:rsidP="003C75B0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Ожидаемые</w:t>
            </w:r>
          </w:p>
          <w:p w:rsidR="000172AD" w:rsidRPr="00910D24" w:rsidRDefault="000172AD" w:rsidP="003C75B0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конечные</w:t>
            </w:r>
          </w:p>
          <w:p w:rsidR="000172AD" w:rsidRPr="00910D24" w:rsidRDefault="000172AD" w:rsidP="003C75B0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результаты</w:t>
            </w:r>
          </w:p>
          <w:p w:rsidR="000172AD" w:rsidRPr="00910D24" w:rsidRDefault="000172AD" w:rsidP="003C75B0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реализации</w:t>
            </w:r>
          </w:p>
          <w:p w:rsidR="000172AD" w:rsidRPr="00910D24" w:rsidRDefault="000172AD" w:rsidP="003C75B0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программы</w:t>
            </w:r>
          </w:p>
          <w:p w:rsidR="000172AD" w:rsidRPr="00910D24" w:rsidRDefault="000172AD" w:rsidP="003C75B0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профилактики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2AD" w:rsidRPr="00910D24" w:rsidRDefault="000172AD" w:rsidP="003C75B0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437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:rsidR="000172AD" w:rsidRPr="00910D24" w:rsidRDefault="000172AD" w:rsidP="003C75B0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 xml:space="preserve">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>
              <w:rPr>
                <w:rStyle w:val="23"/>
                <w:sz w:val="24"/>
                <w:szCs w:val="24"/>
              </w:rPr>
              <w:t xml:space="preserve"> МО Потанинское сельское поселение </w:t>
            </w:r>
            <w:r w:rsidRPr="00910D24">
              <w:rPr>
                <w:rStyle w:val="23"/>
                <w:sz w:val="24"/>
                <w:szCs w:val="24"/>
              </w:rPr>
              <w:t>Волховского муниципального района;</w:t>
            </w:r>
          </w:p>
          <w:p w:rsidR="000172AD" w:rsidRPr="00910D24" w:rsidRDefault="000172AD" w:rsidP="003C75B0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Внедрение различных способов профилактики;</w:t>
            </w:r>
          </w:p>
          <w:p w:rsidR="000172AD" w:rsidRPr="00910D24" w:rsidRDefault="000172AD" w:rsidP="003C75B0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 xml:space="preserve">Разработка и внедрение технологий профилактической работы внутри администрации </w:t>
            </w:r>
            <w:r>
              <w:rPr>
                <w:rStyle w:val="23"/>
                <w:sz w:val="24"/>
                <w:szCs w:val="24"/>
              </w:rPr>
              <w:t xml:space="preserve"> МО Потанинское сельское поселение</w:t>
            </w:r>
            <w:r w:rsidRPr="00910D24">
              <w:rPr>
                <w:rStyle w:val="23"/>
                <w:sz w:val="24"/>
                <w:szCs w:val="24"/>
              </w:rPr>
              <w:t xml:space="preserve"> Волховского муниципального района;</w:t>
            </w:r>
          </w:p>
          <w:p w:rsidR="000172AD" w:rsidRPr="00910D24" w:rsidRDefault="000172AD" w:rsidP="003C75B0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Разработка образцов эффективного, законопослушного поведения контролируемых лиц;</w:t>
            </w:r>
          </w:p>
          <w:p w:rsidR="000172AD" w:rsidRPr="00910D24" w:rsidRDefault="000172AD" w:rsidP="003C75B0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 xml:space="preserve">Обеспечение квалифицированной профилактической работой должностных лиц администрации муниципального образования </w:t>
            </w:r>
            <w:r>
              <w:rPr>
                <w:sz w:val="24"/>
                <w:szCs w:val="24"/>
              </w:rPr>
              <w:t xml:space="preserve"> Потанинское</w:t>
            </w:r>
            <w:r w:rsidRPr="00910D24">
              <w:rPr>
                <w:rStyle w:val="23"/>
                <w:sz w:val="24"/>
                <w:szCs w:val="24"/>
              </w:rPr>
              <w:t xml:space="preserve">  сельское поселение Волховского муниципального района Ленинградской области;</w:t>
            </w:r>
          </w:p>
          <w:p w:rsidR="000172AD" w:rsidRPr="00910D24" w:rsidRDefault="000172AD" w:rsidP="003C75B0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893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 xml:space="preserve">Повышение прозрачности деятельности муниципального образования </w:t>
            </w:r>
            <w:r>
              <w:rPr>
                <w:sz w:val="24"/>
                <w:szCs w:val="24"/>
              </w:rPr>
              <w:t xml:space="preserve"> Потанинское</w:t>
            </w:r>
            <w:r w:rsidRPr="00910D24">
              <w:rPr>
                <w:rStyle w:val="23"/>
                <w:sz w:val="24"/>
                <w:szCs w:val="24"/>
              </w:rPr>
              <w:t xml:space="preserve">  сельское поселение Волховского муниципального района Ленинградской области;</w:t>
            </w:r>
          </w:p>
          <w:p w:rsidR="000172AD" w:rsidRPr="00910D24" w:rsidRDefault="000172AD" w:rsidP="003C75B0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605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Уменьшение административной нагрузки на контролируемых лиц;</w:t>
            </w:r>
          </w:p>
          <w:p w:rsidR="000172AD" w:rsidRPr="00910D24" w:rsidRDefault="000172AD" w:rsidP="003C75B0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667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Повышение уровня правовой грамотности контролируемых лиц;</w:t>
            </w:r>
          </w:p>
          <w:p w:rsidR="000172AD" w:rsidRDefault="000172AD" w:rsidP="003C75B0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562"/>
              </w:tabs>
              <w:spacing w:before="0" w:after="0" w:line="322" w:lineRule="exact"/>
              <w:rPr>
                <w:rStyle w:val="23"/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Обеспечение единообразия понимания предмета</w:t>
            </w:r>
            <w:r>
              <w:rPr>
                <w:rStyle w:val="23"/>
                <w:sz w:val="24"/>
                <w:szCs w:val="24"/>
              </w:rPr>
              <w:t xml:space="preserve"> контроля контролируемыми лицами;</w:t>
            </w:r>
          </w:p>
          <w:p w:rsidR="000172AD" w:rsidRPr="003C75B0" w:rsidRDefault="000172AD" w:rsidP="003C75B0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562"/>
              </w:tabs>
              <w:spacing w:before="0" w:after="0" w:line="322" w:lineRule="exac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Мотивация контролируемых лиц к добросовестному поведению.</w:t>
            </w:r>
          </w:p>
          <w:p w:rsidR="000172AD" w:rsidRPr="00910D24" w:rsidRDefault="000172AD" w:rsidP="003C75B0">
            <w:pPr>
              <w:pStyle w:val="210"/>
              <w:shd w:val="clear" w:color="auto" w:fill="auto"/>
              <w:tabs>
                <w:tab w:val="left" w:pos="562"/>
              </w:tabs>
              <w:spacing w:before="0" w:after="0" w:line="322" w:lineRule="exact"/>
              <w:rPr>
                <w:sz w:val="24"/>
                <w:szCs w:val="24"/>
              </w:rPr>
            </w:pPr>
          </w:p>
        </w:tc>
      </w:tr>
    </w:tbl>
    <w:p w:rsidR="000172AD" w:rsidRPr="00910D24" w:rsidRDefault="000172AD"/>
    <w:p w:rsidR="000172AD" w:rsidRPr="00910D24" w:rsidRDefault="000172AD">
      <w:pPr>
        <w:sectPr w:rsidR="000172AD" w:rsidRPr="00910D24">
          <w:type w:val="continuous"/>
          <w:pgSz w:w="11900" w:h="16840"/>
          <w:pgMar w:top="1055" w:right="567" w:bottom="745" w:left="1834" w:header="0" w:footer="3" w:gutter="0"/>
          <w:cols w:space="720"/>
          <w:noEndnote/>
          <w:docGrid w:linePitch="360"/>
        </w:sectPr>
      </w:pPr>
    </w:p>
    <w:p w:rsidR="000172AD" w:rsidRPr="00733915" w:rsidRDefault="000172AD" w:rsidP="00733915">
      <w:pPr>
        <w:pStyle w:val="31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733915">
        <w:rPr>
          <w:sz w:val="24"/>
          <w:szCs w:val="24"/>
        </w:rPr>
        <w:t>Раздел 1. Анализ текущего состояния осуществления вида контроля,</w:t>
      </w:r>
      <w:r w:rsidRPr="00733915">
        <w:rPr>
          <w:sz w:val="24"/>
          <w:szCs w:val="24"/>
        </w:rPr>
        <w:br/>
        <w:t>описание текущего развития профилактической деятельности</w:t>
      </w:r>
      <w:r w:rsidRPr="00733915">
        <w:rPr>
          <w:sz w:val="24"/>
          <w:szCs w:val="24"/>
        </w:rPr>
        <w:br/>
        <w:t>администрации муниципального образования Потанинское сельское поселение Волховского муниципального района Ленинградской области,</w:t>
      </w:r>
      <w:r w:rsidRPr="00733915">
        <w:rPr>
          <w:sz w:val="24"/>
          <w:szCs w:val="24"/>
        </w:rPr>
        <w:br/>
        <w:t>характеристика проблем, на решение которых направлена программа</w:t>
      </w:r>
    </w:p>
    <w:p w:rsidR="000172AD" w:rsidRPr="00733915" w:rsidRDefault="000172AD" w:rsidP="00733915">
      <w:pPr>
        <w:pStyle w:val="21"/>
        <w:keepNext/>
        <w:keepLines/>
        <w:shd w:val="clear" w:color="auto" w:fill="auto"/>
        <w:spacing w:before="0" w:after="300" w:line="240" w:lineRule="auto"/>
        <w:ind w:left="40"/>
        <w:rPr>
          <w:sz w:val="24"/>
          <w:szCs w:val="24"/>
        </w:rPr>
      </w:pPr>
      <w:bookmarkStart w:id="2" w:name="bookmark4"/>
      <w:r w:rsidRPr="00733915">
        <w:rPr>
          <w:sz w:val="24"/>
          <w:szCs w:val="24"/>
        </w:rPr>
        <w:t>профилактики</w:t>
      </w:r>
      <w:bookmarkEnd w:id="2"/>
    </w:p>
    <w:p w:rsidR="000172AD" w:rsidRPr="00733915" w:rsidRDefault="000172AD" w:rsidP="00733915">
      <w:pPr>
        <w:pStyle w:val="210"/>
        <w:numPr>
          <w:ilvl w:val="0"/>
          <w:numId w:val="5"/>
        </w:numPr>
        <w:shd w:val="clear" w:color="auto" w:fill="auto"/>
        <w:tabs>
          <w:tab w:val="left" w:pos="1382"/>
        </w:tabs>
        <w:spacing w:before="0" w:after="0" w:line="240" w:lineRule="auto"/>
        <w:ind w:firstLine="740"/>
        <w:rPr>
          <w:sz w:val="24"/>
          <w:szCs w:val="24"/>
        </w:rPr>
      </w:pPr>
      <w:r w:rsidRPr="00733915">
        <w:rPr>
          <w:sz w:val="24"/>
          <w:szCs w:val="24"/>
        </w:rPr>
        <w:t xml:space="preserve">Вид муниципального контроля: муниципальный контроль </w:t>
      </w:r>
      <w:r>
        <w:rPr>
          <w:sz w:val="24"/>
          <w:szCs w:val="24"/>
        </w:rPr>
        <w:t>в сфере благоустройства</w:t>
      </w:r>
      <w:r w:rsidRPr="00733915">
        <w:rPr>
          <w:sz w:val="24"/>
          <w:szCs w:val="24"/>
        </w:rPr>
        <w:t>.</w:t>
      </w:r>
    </w:p>
    <w:p w:rsidR="000172AD" w:rsidRPr="00D66819" w:rsidRDefault="000172AD" w:rsidP="00D66819">
      <w:pPr>
        <w:pStyle w:val="210"/>
        <w:shd w:val="clear" w:color="auto" w:fill="auto"/>
        <w:tabs>
          <w:tab w:val="left" w:pos="1273"/>
        </w:tabs>
        <w:spacing w:before="0" w:after="0" w:line="322" w:lineRule="exact"/>
        <w:rPr>
          <w:sz w:val="24"/>
          <w:szCs w:val="24"/>
        </w:rPr>
      </w:pPr>
      <w:bookmarkStart w:id="3" w:name="bookmark5"/>
      <w:r>
        <w:t xml:space="preserve">          1.2. </w:t>
      </w:r>
      <w:r w:rsidRPr="00D66819">
        <w:rPr>
          <w:sz w:val="24"/>
          <w:szCs w:val="24"/>
        </w:rPr>
        <w:t>Предметом муниципального контроля в</w:t>
      </w:r>
      <w:r>
        <w:rPr>
          <w:sz w:val="24"/>
          <w:szCs w:val="24"/>
        </w:rPr>
        <w:t xml:space="preserve"> сфере благоустройства является </w:t>
      </w:r>
      <w:r w:rsidRPr="00D66819">
        <w:rPr>
          <w:sz w:val="24"/>
          <w:szCs w:val="24"/>
        </w:rPr>
        <w:t xml:space="preserve">соблюдение юридическими лицами, индивидуальными предпринимателями, гражданами (далее - контролируемые лица) Правил благоустройства на территории муниципального образования </w:t>
      </w:r>
      <w:r>
        <w:rPr>
          <w:sz w:val="24"/>
          <w:szCs w:val="24"/>
        </w:rPr>
        <w:t>Потанинское</w:t>
      </w:r>
      <w:r w:rsidRPr="00D66819">
        <w:rPr>
          <w:sz w:val="24"/>
          <w:szCs w:val="24"/>
        </w:rPr>
        <w:t xml:space="preserve"> сельское поселение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</w:t>
      </w:r>
      <w:r>
        <w:rPr>
          <w:sz w:val="24"/>
          <w:szCs w:val="24"/>
        </w:rPr>
        <w:t xml:space="preserve">труктур и предоставляемых услуг, </w:t>
      </w:r>
      <w:r w:rsidRPr="00D66819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:rsidR="000172AD" w:rsidRPr="00D66819" w:rsidRDefault="000172AD" w:rsidP="000B070C">
      <w:pPr>
        <w:pStyle w:val="210"/>
        <w:shd w:val="clear" w:color="auto" w:fill="auto"/>
        <w:tabs>
          <w:tab w:val="left" w:pos="1273"/>
        </w:tabs>
        <w:spacing w:before="0" w:after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1.3. </w:t>
      </w:r>
      <w:r w:rsidRPr="00D66819">
        <w:rPr>
          <w:sz w:val="24"/>
          <w:szCs w:val="24"/>
        </w:rPr>
        <w:t xml:space="preserve">Объектами муниципального контроля, расположенными на территории муниципального образования </w:t>
      </w:r>
      <w:r>
        <w:rPr>
          <w:sz w:val="24"/>
          <w:szCs w:val="24"/>
        </w:rPr>
        <w:t>Потанинское</w:t>
      </w:r>
      <w:r w:rsidRPr="00D66819">
        <w:rPr>
          <w:sz w:val="24"/>
          <w:szCs w:val="24"/>
        </w:rPr>
        <w:t xml:space="preserve"> сельское поселение Волховского муниципального района Ленинградской области (далее - объект контроля) являются:</w:t>
      </w:r>
    </w:p>
    <w:p w:rsidR="000172AD" w:rsidRPr="00D66819" w:rsidRDefault="000172AD" w:rsidP="00D66819">
      <w:pPr>
        <w:pStyle w:val="210"/>
        <w:numPr>
          <w:ilvl w:val="0"/>
          <w:numId w:val="15"/>
        </w:numPr>
        <w:shd w:val="clear" w:color="auto" w:fill="auto"/>
        <w:tabs>
          <w:tab w:val="left" w:pos="1076"/>
        </w:tabs>
        <w:spacing w:before="0" w:after="0" w:line="322" w:lineRule="exact"/>
        <w:ind w:firstLine="760"/>
        <w:rPr>
          <w:sz w:val="24"/>
          <w:szCs w:val="24"/>
        </w:rPr>
      </w:pPr>
      <w:r w:rsidRPr="00D66819">
        <w:rPr>
          <w:sz w:val="24"/>
          <w:szCs w:val="24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172AD" w:rsidRPr="00D66819" w:rsidRDefault="000172AD" w:rsidP="00D66819">
      <w:pPr>
        <w:pStyle w:val="210"/>
        <w:numPr>
          <w:ilvl w:val="0"/>
          <w:numId w:val="15"/>
        </w:numPr>
        <w:shd w:val="clear" w:color="auto" w:fill="auto"/>
        <w:tabs>
          <w:tab w:val="left" w:pos="1066"/>
        </w:tabs>
        <w:spacing w:before="0" w:after="0" w:line="322" w:lineRule="exact"/>
        <w:ind w:firstLine="760"/>
        <w:rPr>
          <w:sz w:val="24"/>
          <w:szCs w:val="24"/>
        </w:rPr>
      </w:pPr>
      <w:r w:rsidRPr="00D66819">
        <w:rPr>
          <w:sz w:val="24"/>
          <w:szCs w:val="24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172AD" w:rsidRDefault="000172AD" w:rsidP="00D66819">
      <w:pPr>
        <w:pStyle w:val="210"/>
        <w:numPr>
          <w:ilvl w:val="0"/>
          <w:numId w:val="15"/>
        </w:numPr>
        <w:shd w:val="clear" w:color="auto" w:fill="auto"/>
        <w:tabs>
          <w:tab w:val="left" w:pos="1273"/>
        </w:tabs>
        <w:spacing w:before="0" w:after="0" w:line="322" w:lineRule="exact"/>
        <w:ind w:firstLine="760"/>
        <w:rPr>
          <w:sz w:val="24"/>
          <w:szCs w:val="24"/>
        </w:rPr>
      </w:pPr>
      <w:r w:rsidRPr="000B070C">
        <w:rPr>
          <w:sz w:val="24"/>
          <w:szCs w:val="24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0172AD" w:rsidRDefault="000172AD" w:rsidP="002A374C">
      <w:pPr>
        <w:pStyle w:val="210"/>
        <w:shd w:val="clear" w:color="auto" w:fill="auto"/>
        <w:tabs>
          <w:tab w:val="left" w:pos="1273"/>
        </w:tabs>
        <w:spacing w:before="0" w:after="0" w:line="322" w:lineRule="exact"/>
        <w:ind w:firstLine="1276"/>
        <w:rPr>
          <w:sz w:val="24"/>
          <w:szCs w:val="24"/>
        </w:rPr>
      </w:pPr>
      <w:r w:rsidRPr="000B070C">
        <w:rPr>
          <w:sz w:val="24"/>
          <w:szCs w:val="24"/>
        </w:rPr>
        <w:t xml:space="preserve">В рамках профилактики рисков причинения вреда (ущерба) охраняемым законом ценностям администрацией МО </w:t>
      </w:r>
      <w:r>
        <w:rPr>
          <w:sz w:val="24"/>
          <w:szCs w:val="24"/>
        </w:rPr>
        <w:t>Потанинское сельское поселение в 2023</w:t>
      </w:r>
      <w:r w:rsidRPr="000B070C">
        <w:rPr>
          <w:sz w:val="24"/>
          <w:szCs w:val="24"/>
        </w:rPr>
        <w:t xml:space="preserve"> году осуществляются следующие мероприятия:</w:t>
      </w:r>
    </w:p>
    <w:p w:rsidR="000172AD" w:rsidRPr="00D66819" w:rsidRDefault="000172AD" w:rsidP="002A374C">
      <w:pPr>
        <w:pStyle w:val="210"/>
        <w:shd w:val="clear" w:color="auto" w:fill="auto"/>
        <w:tabs>
          <w:tab w:val="left" w:pos="1273"/>
        </w:tabs>
        <w:spacing w:before="0" w:after="0" w:line="322" w:lineRule="exact"/>
        <w:ind w:firstLine="1276"/>
        <w:rPr>
          <w:sz w:val="24"/>
          <w:szCs w:val="24"/>
        </w:rPr>
      </w:pPr>
      <w:r w:rsidRPr="00D66819">
        <w:rPr>
          <w:sz w:val="24"/>
          <w:szCs w:val="24"/>
        </w:rPr>
        <w:t xml:space="preserve">- размещение на официальном сайте администрации МО </w:t>
      </w:r>
      <w:r>
        <w:rPr>
          <w:sz w:val="24"/>
          <w:szCs w:val="24"/>
        </w:rPr>
        <w:t>Потанинское</w:t>
      </w:r>
      <w:r w:rsidRPr="00D66819">
        <w:rPr>
          <w:sz w:val="24"/>
          <w:szCs w:val="24"/>
        </w:rPr>
        <w:t xml:space="preserve"> сельское поселение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актов;</w:t>
      </w:r>
    </w:p>
    <w:p w:rsidR="000172AD" w:rsidRPr="00D66819" w:rsidRDefault="000172AD" w:rsidP="00D66819">
      <w:pPr>
        <w:pStyle w:val="210"/>
        <w:numPr>
          <w:ilvl w:val="0"/>
          <w:numId w:val="16"/>
        </w:numPr>
        <w:shd w:val="clear" w:color="auto" w:fill="auto"/>
        <w:tabs>
          <w:tab w:val="left" w:pos="1129"/>
        </w:tabs>
        <w:spacing w:before="0" w:after="0" w:line="322" w:lineRule="exact"/>
        <w:ind w:firstLine="740"/>
        <w:rPr>
          <w:sz w:val="24"/>
          <w:szCs w:val="24"/>
        </w:rPr>
      </w:pPr>
      <w:r w:rsidRPr="00D66819">
        <w:rPr>
          <w:sz w:val="24"/>
          <w:szCs w:val="24"/>
        </w:rPr>
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0172AD" w:rsidRPr="00D66819" w:rsidRDefault="000172AD" w:rsidP="00D66819">
      <w:pPr>
        <w:pStyle w:val="210"/>
        <w:numPr>
          <w:ilvl w:val="0"/>
          <w:numId w:val="16"/>
        </w:numPr>
        <w:shd w:val="clear" w:color="auto" w:fill="auto"/>
        <w:tabs>
          <w:tab w:val="left" w:pos="1129"/>
        </w:tabs>
        <w:spacing w:before="0" w:after="0" w:line="322" w:lineRule="exact"/>
        <w:ind w:firstLine="740"/>
        <w:rPr>
          <w:sz w:val="24"/>
          <w:szCs w:val="24"/>
        </w:rPr>
      </w:pPr>
      <w:r w:rsidRPr="00D66819">
        <w:rPr>
          <w:sz w:val="24"/>
          <w:szCs w:val="24"/>
        </w:rPr>
        <w:t xml:space="preserve">обеспечение регулярного обобщения практики осуществления муниципального контроля в сфере благоустройства и размещение на официальном интернет-сайте администрации </w:t>
      </w:r>
      <w:r w:rsidRPr="00D66819">
        <w:rPr>
          <w:rStyle w:val="211pt1"/>
          <w:sz w:val="24"/>
          <w:szCs w:val="24"/>
        </w:rPr>
        <w:t xml:space="preserve">МО </w:t>
      </w:r>
      <w:r>
        <w:rPr>
          <w:rStyle w:val="211pt1"/>
          <w:sz w:val="24"/>
          <w:szCs w:val="24"/>
        </w:rPr>
        <w:t>Потанинское</w:t>
      </w:r>
      <w:r w:rsidRPr="00D66819">
        <w:rPr>
          <w:rStyle w:val="211pt1"/>
          <w:sz w:val="24"/>
          <w:szCs w:val="24"/>
        </w:rPr>
        <w:t xml:space="preserve"> сельское поселение </w:t>
      </w:r>
      <w:r w:rsidRPr="00D66819">
        <w:rPr>
          <w:sz w:val="24"/>
          <w:szCs w:val="24"/>
        </w:rPr>
        <w:t>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172AD" w:rsidRPr="00D66819" w:rsidRDefault="000172AD" w:rsidP="00D66819">
      <w:pPr>
        <w:pStyle w:val="210"/>
        <w:numPr>
          <w:ilvl w:val="0"/>
          <w:numId w:val="16"/>
        </w:numPr>
        <w:shd w:val="clear" w:color="auto" w:fill="auto"/>
        <w:tabs>
          <w:tab w:val="left" w:pos="1129"/>
        </w:tabs>
        <w:spacing w:before="0" w:after="300" w:line="322" w:lineRule="exact"/>
        <w:ind w:firstLine="740"/>
        <w:rPr>
          <w:sz w:val="24"/>
          <w:szCs w:val="24"/>
        </w:rPr>
      </w:pPr>
      <w:r w:rsidRPr="00D66819">
        <w:rPr>
          <w:sz w:val="24"/>
          <w:szCs w:val="24"/>
        </w:rPr>
        <w:t>выдача предостережений о недопустимости нарушения обязательных требований.</w:t>
      </w:r>
    </w:p>
    <w:p w:rsidR="000172AD" w:rsidRPr="00733915" w:rsidRDefault="000172AD" w:rsidP="00733915">
      <w:pPr>
        <w:pStyle w:val="21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733915">
        <w:rPr>
          <w:sz w:val="24"/>
          <w:szCs w:val="24"/>
        </w:rPr>
        <w:t>Раздел 2. Цели и задачи реализации программы профилактики</w:t>
      </w:r>
      <w:bookmarkEnd w:id="3"/>
    </w:p>
    <w:p w:rsidR="000172AD" w:rsidRPr="00733915" w:rsidRDefault="000172AD" w:rsidP="00733915">
      <w:pPr>
        <w:pStyle w:val="210"/>
        <w:numPr>
          <w:ilvl w:val="0"/>
          <w:numId w:val="8"/>
        </w:numPr>
        <w:shd w:val="clear" w:color="auto" w:fill="auto"/>
        <w:tabs>
          <w:tab w:val="left" w:pos="1309"/>
        </w:tabs>
        <w:spacing w:before="0" w:after="0" w:line="240" w:lineRule="auto"/>
        <w:ind w:firstLine="740"/>
        <w:rPr>
          <w:sz w:val="24"/>
          <w:szCs w:val="24"/>
        </w:rPr>
      </w:pPr>
      <w:r w:rsidRPr="00733915">
        <w:rPr>
          <w:sz w:val="24"/>
          <w:szCs w:val="24"/>
        </w:rPr>
        <w:t>Целями профилактической работы являются:</w:t>
      </w:r>
    </w:p>
    <w:p w:rsidR="000172AD" w:rsidRPr="00733915" w:rsidRDefault="000172AD" w:rsidP="00733915">
      <w:pPr>
        <w:pStyle w:val="210"/>
        <w:numPr>
          <w:ilvl w:val="0"/>
          <w:numId w:val="9"/>
        </w:numPr>
        <w:shd w:val="clear" w:color="auto" w:fill="auto"/>
        <w:tabs>
          <w:tab w:val="left" w:pos="1103"/>
        </w:tabs>
        <w:spacing w:before="0" w:after="0" w:line="240" w:lineRule="auto"/>
        <w:ind w:firstLine="740"/>
        <w:rPr>
          <w:sz w:val="24"/>
          <w:szCs w:val="24"/>
        </w:rPr>
      </w:pPr>
      <w:r w:rsidRPr="00733915"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0172AD" w:rsidRPr="00733915" w:rsidRDefault="000172AD" w:rsidP="00733915">
      <w:pPr>
        <w:pStyle w:val="210"/>
        <w:numPr>
          <w:ilvl w:val="0"/>
          <w:numId w:val="9"/>
        </w:numPr>
        <w:shd w:val="clear" w:color="auto" w:fill="auto"/>
        <w:tabs>
          <w:tab w:val="left" w:pos="1103"/>
        </w:tabs>
        <w:spacing w:before="0" w:after="0" w:line="240" w:lineRule="auto"/>
        <w:ind w:firstLine="740"/>
        <w:rPr>
          <w:sz w:val="24"/>
          <w:szCs w:val="24"/>
        </w:rPr>
      </w:pPr>
      <w:r w:rsidRPr="00733915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172AD" w:rsidRPr="00733915" w:rsidRDefault="000172AD" w:rsidP="00733915">
      <w:pPr>
        <w:pStyle w:val="210"/>
        <w:numPr>
          <w:ilvl w:val="0"/>
          <w:numId w:val="9"/>
        </w:numPr>
        <w:shd w:val="clear" w:color="auto" w:fill="auto"/>
        <w:tabs>
          <w:tab w:val="left" w:pos="1220"/>
        </w:tabs>
        <w:spacing w:before="0" w:after="0" w:line="240" w:lineRule="auto"/>
        <w:ind w:firstLine="740"/>
        <w:rPr>
          <w:sz w:val="24"/>
          <w:szCs w:val="24"/>
        </w:rPr>
      </w:pPr>
      <w:r w:rsidRPr="00733915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:rsidR="000172AD" w:rsidRPr="00733915" w:rsidRDefault="000172AD" w:rsidP="00733915">
      <w:pPr>
        <w:pStyle w:val="210"/>
        <w:numPr>
          <w:ilvl w:val="0"/>
          <w:numId w:val="8"/>
        </w:numPr>
        <w:shd w:val="clear" w:color="auto" w:fill="auto"/>
        <w:tabs>
          <w:tab w:val="left" w:pos="1309"/>
        </w:tabs>
        <w:spacing w:before="0" w:after="0" w:line="240" w:lineRule="auto"/>
        <w:ind w:firstLine="740"/>
        <w:rPr>
          <w:sz w:val="24"/>
          <w:szCs w:val="24"/>
        </w:rPr>
      </w:pPr>
      <w:r w:rsidRPr="00733915">
        <w:rPr>
          <w:sz w:val="24"/>
          <w:szCs w:val="24"/>
        </w:rPr>
        <w:t>Задачами профилактической работы являются:</w:t>
      </w:r>
    </w:p>
    <w:p w:rsidR="000172AD" w:rsidRPr="00733915" w:rsidRDefault="000172AD" w:rsidP="00A94C6F">
      <w:pPr>
        <w:pStyle w:val="210"/>
        <w:numPr>
          <w:ilvl w:val="0"/>
          <w:numId w:val="10"/>
        </w:numPr>
        <w:shd w:val="clear" w:color="auto" w:fill="auto"/>
        <w:tabs>
          <w:tab w:val="left" w:pos="1431"/>
          <w:tab w:val="left" w:pos="3035"/>
          <w:tab w:val="left" w:pos="4406"/>
          <w:tab w:val="right" w:pos="9932"/>
        </w:tabs>
        <w:spacing w:before="0" w:after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Укрепление</w:t>
      </w:r>
      <w:r>
        <w:rPr>
          <w:sz w:val="24"/>
          <w:szCs w:val="24"/>
        </w:rPr>
        <w:tab/>
        <w:t>системы</w:t>
      </w:r>
      <w:r>
        <w:rPr>
          <w:sz w:val="24"/>
          <w:szCs w:val="24"/>
        </w:rPr>
        <w:tab/>
        <w:t xml:space="preserve">профилактики </w:t>
      </w:r>
      <w:r w:rsidRPr="00733915">
        <w:rPr>
          <w:sz w:val="24"/>
          <w:szCs w:val="24"/>
        </w:rPr>
        <w:t>нарушений обязательных</w:t>
      </w:r>
      <w:r>
        <w:rPr>
          <w:sz w:val="24"/>
          <w:szCs w:val="24"/>
        </w:rPr>
        <w:t xml:space="preserve"> </w:t>
      </w:r>
      <w:r w:rsidRPr="00733915">
        <w:rPr>
          <w:sz w:val="24"/>
          <w:szCs w:val="24"/>
        </w:rPr>
        <w:t>требований;</w:t>
      </w:r>
    </w:p>
    <w:p w:rsidR="000172AD" w:rsidRPr="00733915" w:rsidRDefault="000172AD" w:rsidP="00A94C6F">
      <w:pPr>
        <w:pStyle w:val="210"/>
        <w:numPr>
          <w:ilvl w:val="0"/>
          <w:numId w:val="10"/>
        </w:numPr>
        <w:shd w:val="clear" w:color="auto" w:fill="auto"/>
        <w:tabs>
          <w:tab w:val="left" w:pos="1431"/>
          <w:tab w:val="left" w:pos="3035"/>
          <w:tab w:val="left" w:pos="4406"/>
          <w:tab w:val="right" w:pos="9932"/>
        </w:tabs>
        <w:spacing w:before="0" w:after="0" w:line="240" w:lineRule="auto"/>
        <w:ind w:firstLine="740"/>
        <w:rPr>
          <w:sz w:val="24"/>
          <w:szCs w:val="24"/>
        </w:rPr>
      </w:pPr>
      <w:r w:rsidRPr="00733915">
        <w:rPr>
          <w:sz w:val="24"/>
          <w:szCs w:val="24"/>
        </w:rPr>
        <w:t>Выявление</w:t>
      </w:r>
      <w:r w:rsidRPr="00733915">
        <w:rPr>
          <w:sz w:val="24"/>
          <w:szCs w:val="24"/>
        </w:rPr>
        <w:tab/>
        <w:t>причин,</w:t>
      </w:r>
      <w:r w:rsidRPr="00733915">
        <w:rPr>
          <w:sz w:val="24"/>
          <w:szCs w:val="24"/>
        </w:rPr>
        <w:tab/>
        <w:t>факторов и</w:t>
      </w:r>
      <w:r w:rsidRPr="00733915">
        <w:rPr>
          <w:sz w:val="24"/>
          <w:szCs w:val="24"/>
        </w:rPr>
        <w:tab/>
        <w:t>условий, способствующих</w:t>
      </w:r>
      <w:r>
        <w:rPr>
          <w:sz w:val="24"/>
          <w:szCs w:val="24"/>
        </w:rPr>
        <w:t xml:space="preserve"> </w:t>
      </w:r>
      <w:r w:rsidRPr="00733915">
        <w:rPr>
          <w:sz w:val="24"/>
          <w:szCs w:val="24"/>
        </w:rPr>
        <w:t>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172AD" w:rsidRPr="00733915" w:rsidRDefault="000172AD" w:rsidP="00A94C6F">
      <w:pPr>
        <w:pStyle w:val="210"/>
        <w:numPr>
          <w:ilvl w:val="0"/>
          <w:numId w:val="10"/>
        </w:numPr>
        <w:shd w:val="clear" w:color="auto" w:fill="auto"/>
        <w:tabs>
          <w:tab w:val="left" w:pos="1431"/>
          <w:tab w:val="left" w:pos="3035"/>
          <w:tab w:val="left" w:pos="4406"/>
          <w:tab w:val="right" w:pos="9932"/>
        </w:tabs>
        <w:spacing w:before="0" w:after="0" w:line="240" w:lineRule="auto"/>
        <w:ind w:firstLine="740"/>
        <w:rPr>
          <w:sz w:val="24"/>
          <w:szCs w:val="24"/>
        </w:rPr>
      </w:pPr>
      <w:r w:rsidRPr="00733915">
        <w:rPr>
          <w:sz w:val="24"/>
          <w:szCs w:val="24"/>
        </w:rPr>
        <w:t>Устранение</w:t>
      </w:r>
      <w:r w:rsidRPr="00733915">
        <w:rPr>
          <w:sz w:val="24"/>
          <w:szCs w:val="24"/>
        </w:rPr>
        <w:tab/>
        <w:t>причин,</w:t>
      </w:r>
      <w:r w:rsidRPr="00733915">
        <w:rPr>
          <w:sz w:val="24"/>
          <w:szCs w:val="24"/>
        </w:rPr>
        <w:tab/>
        <w:t>факторов и</w:t>
      </w:r>
      <w:r w:rsidRPr="00733915">
        <w:rPr>
          <w:sz w:val="24"/>
          <w:szCs w:val="24"/>
        </w:rPr>
        <w:tab/>
        <w:t>условий, способствующих</w:t>
      </w:r>
      <w:r>
        <w:rPr>
          <w:sz w:val="24"/>
          <w:szCs w:val="24"/>
        </w:rPr>
        <w:t xml:space="preserve"> </w:t>
      </w:r>
      <w:r w:rsidRPr="00733915">
        <w:rPr>
          <w:sz w:val="24"/>
          <w:szCs w:val="24"/>
        </w:rPr>
        <w:t>нарушению обязательных требований;</w:t>
      </w:r>
    </w:p>
    <w:p w:rsidR="000172AD" w:rsidRPr="00733915" w:rsidRDefault="000172AD" w:rsidP="00733915">
      <w:pPr>
        <w:pStyle w:val="210"/>
        <w:numPr>
          <w:ilvl w:val="0"/>
          <w:numId w:val="10"/>
        </w:numPr>
        <w:shd w:val="clear" w:color="auto" w:fill="auto"/>
        <w:tabs>
          <w:tab w:val="left" w:pos="1431"/>
        </w:tabs>
        <w:spacing w:before="0" w:after="300" w:line="240" w:lineRule="auto"/>
        <w:ind w:firstLine="740"/>
        <w:rPr>
          <w:sz w:val="24"/>
          <w:szCs w:val="24"/>
        </w:rPr>
      </w:pPr>
      <w:r w:rsidRPr="00733915">
        <w:rPr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0172AD" w:rsidRPr="00733915" w:rsidRDefault="000172AD" w:rsidP="00733915">
      <w:pPr>
        <w:pStyle w:val="21"/>
        <w:keepNext/>
        <w:keepLines/>
        <w:shd w:val="clear" w:color="auto" w:fill="auto"/>
        <w:spacing w:before="0" w:after="0" w:line="240" w:lineRule="auto"/>
        <w:ind w:firstLine="600"/>
        <w:jc w:val="left"/>
        <w:rPr>
          <w:sz w:val="24"/>
          <w:szCs w:val="24"/>
        </w:rPr>
      </w:pPr>
      <w:bookmarkStart w:id="4" w:name="bookmark6"/>
      <w:r w:rsidRPr="00733915">
        <w:rPr>
          <w:sz w:val="24"/>
          <w:szCs w:val="24"/>
        </w:rPr>
        <w:t>Раздел 3. Перечень профилактических мероприятий, сроки (периодичность) их проведения</w:t>
      </w:r>
      <w:bookmarkEnd w:id="4"/>
    </w:p>
    <w:p w:rsidR="000172AD" w:rsidRPr="00733915" w:rsidRDefault="000172AD" w:rsidP="00733915">
      <w:pPr>
        <w:pStyle w:val="210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733915">
        <w:rPr>
          <w:sz w:val="24"/>
          <w:szCs w:val="24"/>
        </w:rPr>
        <w:t>Перечень профилактических мероприятий:</w:t>
      </w:r>
    </w:p>
    <w:p w:rsidR="000172AD" w:rsidRPr="00733915" w:rsidRDefault="000172AD" w:rsidP="00733915">
      <w:pPr>
        <w:pStyle w:val="210"/>
        <w:numPr>
          <w:ilvl w:val="0"/>
          <w:numId w:val="11"/>
        </w:numPr>
        <w:shd w:val="clear" w:color="auto" w:fill="auto"/>
        <w:tabs>
          <w:tab w:val="left" w:pos="954"/>
        </w:tabs>
        <w:spacing w:before="0" w:after="0" w:line="240" w:lineRule="auto"/>
        <w:ind w:firstLine="580"/>
        <w:rPr>
          <w:sz w:val="24"/>
          <w:szCs w:val="24"/>
        </w:rPr>
      </w:pPr>
      <w:r w:rsidRPr="00733915">
        <w:rPr>
          <w:sz w:val="24"/>
          <w:szCs w:val="24"/>
        </w:rPr>
        <w:t>информирование;</w:t>
      </w:r>
    </w:p>
    <w:p w:rsidR="000172AD" w:rsidRPr="00733915" w:rsidRDefault="000172AD" w:rsidP="00733915">
      <w:pPr>
        <w:pStyle w:val="210"/>
        <w:numPr>
          <w:ilvl w:val="0"/>
          <w:numId w:val="11"/>
        </w:numPr>
        <w:shd w:val="clear" w:color="auto" w:fill="auto"/>
        <w:tabs>
          <w:tab w:val="left" w:pos="983"/>
        </w:tabs>
        <w:spacing w:before="0" w:after="0" w:line="240" w:lineRule="auto"/>
        <w:ind w:firstLine="580"/>
        <w:rPr>
          <w:sz w:val="24"/>
          <w:szCs w:val="24"/>
        </w:rPr>
      </w:pPr>
      <w:r w:rsidRPr="00733915">
        <w:rPr>
          <w:sz w:val="24"/>
          <w:szCs w:val="24"/>
        </w:rPr>
        <w:t>объявление предостережения;</w:t>
      </w:r>
    </w:p>
    <w:p w:rsidR="000172AD" w:rsidRPr="00733915" w:rsidRDefault="000172AD" w:rsidP="00733915">
      <w:pPr>
        <w:pStyle w:val="210"/>
        <w:numPr>
          <w:ilvl w:val="0"/>
          <w:numId w:val="11"/>
        </w:numPr>
        <w:shd w:val="clear" w:color="auto" w:fill="auto"/>
        <w:tabs>
          <w:tab w:val="left" w:pos="983"/>
        </w:tabs>
        <w:spacing w:before="0" w:after="0" w:line="240" w:lineRule="auto"/>
        <w:ind w:firstLine="580"/>
        <w:rPr>
          <w:sz w:val="24"/>
          <w:szCs w:val="24"/>
        </w:rPr>
      </w:pPr>
      <w:r w:rsidRPr="00733915">
        <w:rPr>
          <w:sz w:val="24"/>
          <w:szCs w:val="24"/>
        </w:rPr>
        <w:t>консультирование;</w:t>
      </w:r>
    </w:p>
    <w:p w:rsidR="000172AD" w:rsidRPr="00733915" w:rsidRDefault="000172AD" w:rsidP="00733915">
      <w:pPr>
        <w:pStyle w:val="210"/>
        <w:shd w:val="clear" w:color="auto" w:fill="auto"/>
        <w:spacing w:before="0" w:after="333" w:line="240" w:lineRule="auto"/>
        <w:ind w:firstLine="580"/>
        <w:rPr>
          <w:sz w:val="24"/>
          <w:szCs w:val="24"/>
        </w:rPr>
      </w:pPr>
      <w:r w:rsidRPr="00733915">
        <w:rPr>
          <w:sz w:val="24"/>
          <w:szCs w:val="24"/>
        </w:rPr>
        <w:t>Реализация программы осуществляется в соответствии с Перечнем профилактических мероприятий, сроки (периодичность) их проведения, показатели результативности и эффективности программы (приложение).</w:t>
      </w:r>
    </w:p>
    <w:p w:rsidR="000172AD" w:rsidRPr="00733915" w:rsidRDefault="000172AD" w:rsidP="00A94C6F">
      <w:pPr>
        <w:pStyle w:val="21"/>
        <w:keepNext/>
        <w:keepLines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bookmarkStart w:id="5" w:name="bookmark7"/>
      <w:r w:rsidRPr="00733915">
        <w:rPr>
          <w:sz w:val="24"/>
          <w:szCs w:val="24"/>
        </w:rPr>
        <w:t>Раздел 4. Оценка эффективности программы профилактики</w:t>
      </w:r>
      <w:bookmarkEnd w:id="5"/>
    </w:p>
    <w:p w:rsidR="000172AD" w:rsidRPr="00733915" w:rsidRDefault="000172AD" w:rsidP="00A94C6F">
      <w:pPr>
        <w:pStyle w:val="21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733915">
        <w:rPr>
          <w:sz w:val="24"/>
          <w:szCs w:val="24"/>
        </w:rPr>
        <w:t>Эффективность реализации программы профилактики оценивается:</w:t>
      </w:r>
    </w:p>
    <w:p w:rsidR="000172AD" w:rsidRPr="00733915" w:rsidRDefault="000172AD" w:rsidP="00A94C6F">
      <w:pPr>
        <w:pStyle w:val="210"/>
        <w:numPr>
          <w:ilvl w:val="0"/>
          <w:numId w:val="7"/>
        </w:numPr>
        <w:shd w:val="clear" w:color="auto" w:fill="auto"/>
        <w:tabs>
          <w:tab w:val="left" w:pos="1199"/>
        </w:tabs>
        <w:spacing w:before="0" w:after="0" w:line="240" w:lineRule="auto"/>
        <w:ind w:firstLine="760"/>
        <w:rPr>
          <w:sz w:val="24"/>
          <w:szCs w:val="24"/>
        </w:rPr>
      </w:pPr>
      <w:r w:rsidRPr="00733915">
        <w:rPr>
          <w:sz w:val="24"/>
          <w:szCs w:val="24"/>
        </w:rPr>
        <w:t>повышение эффективности системы профилактики нарушений обязательных требований;</w:t>
      </w:r>
    </w:p>
    <w:p w:rsidR="000172AD" w:rsidRPr="00733915" w:rsidRDefault="000172AD" w:rsidP="00733915">
      <w:pPr>
        <w:pStyle w:val="210"/>
        <w:numPr>
          <w:ilvl w:val="0"/>
          <w:numId w:val="7"/>
        </w:numPr>
        <w:shd w:val="clear" w:color="auto" w:fill="auto"/>
        <w:tabs>
          <w:tab w:val="left" w:pos="1199"/>
        </w:tabs>
        <w:spacing w:before="0" w:after="0" w:line="240" w:lineRule="auto"/>
        <w:ind w:firstLine="760"/>
        <w:rPr>
          <w:sz w:val="24"/>
          <w:szCs w:val="24"/>
        </w:rPr>
      </w:pPr>
      <w:r w:rsidRPr="00733915">
        <w:rPr>
          <w:sz w:val="24"/>
          <w:szCs w:val="24"/>
        </w:rPr>
        <w:t>повышение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0172AD" w:rsidRPr="00733915" w:rsidRDefault="000172AD" w:rsidP="00733915">
      <w:pPr>
        <w:pStyle w:val="21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733915">
        <w:rPr>
          <w:sz w:val="24"/>
          <w:szCs w:val="24"/>
        </w:rPr>
        <w:t>-снижение количества правонарушений при осуществлении контролируемыми лицами своей деятельности;</w:t>
      </w:r>
    </w:p>
    <w:p w:rsidR="000172AD" w:rsidRPr="00733915" w:rsidRDefault="000172AD" w:rsidP="00733915">
      <w:pPr>
        <w:pStyle w:val="21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733915">
        <w:rPr>
          <w:sz w:val="24"/>
          <w:szCs w:val="24"/>
        </w:rPr>
        <w:t>-понятность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:rsidR="000172AD" w:rsidRPr="00733915" w:rsidRDefault="000172AD" w:rsidP="00733915">
      <w:pPr>
        <w:pStyle w:val="210"/>
        <w:numPr>
          <w:ilvl w:val="0"/>
          <w:numId w:val="7"/>
        </w:numPr>
        <w:shd w:val="clear" w:color="auto" w:fill="auto"/>
        <w:tabs>
          <w:tab w:val="left" w:pos="960"/>
        </w:tabs>
        <w:spacing w:before="0" w:after="0" w:line="240" w:lineRule="auto"/>
        <w:ind w:firstLine="760"/>
        <w:rPr>
          <w:sz w:val="24"/>
          <w:szCs w:val="24"/>
        </w:rPr>
      </w:pPr>
      <w:r w:rsidRPr="00733915">
        <w:rPr>
          <w:sz w:val="24"/>
          <w:szCs w:val="24"/>
        </w:rPr>
        <w:t>вовлечение субъектов контроля (надзора) в регулярное взаимодействие с контрольно-надзорным органом.</w:t>
      </w:r>
    </w:p>
    <w:p w:rsidR="000172AD" w:rsidRPr="00733915" w:rsidRDefault="000172AD" w:rsidP="00733915">
      <w:pPr>
        <w:pStyle w:val="21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733915">
        <w:rPr>
          <w:sz w:val="24"/>
          <w:szCs w:val="24"/>
        </w:rPr>
        <w:t>Для оценки мероприятий по профилактике рисков и в целом программы профилактики по итогам года с учетом достижения целей программы профилактики рисков устанавливаются отчетные показатели.</w:t>
      </w:r>
    </w:p>
    <w:p w:rsidR="000172AD" w:rsidRPr="00733915" w:rsidRDefault="000172AD" w:rsidP="00733915">
      <w:pPr>
        <w:pStyle w:val="210"/>
        <w:numPr>
          <w:ilvl w:val="0"/>
          <w:numId w:val="12"/>
        </w:numPr>
        <w:shd w:val="clear" w:color="auto" w:fill="auto"/>
        <w:tabs>
          <w:tab w:val="left" w:pos="1091"/>
        </w:tabs>
        <w:spacing w:before="0" w:after="0" w:line="240" w:lineRule="auto"/>
        <w:ind w:firstLine="760"/>
        <w:rPr>
          <w:sz w:val="24"/>
          <w:szCs w:val="24"/>
        </w:rPr>
      </w:pPr>
      <w:r w:rsidRPr="00733915">
        <w:rPr>
          <w:sz w:val="24"/>
          <w:szCs w:val="24"/>
        </w:rPr>
        <w:t>Качественный показатель эффективности подпрограммы:</w:t>
      </w:r>
    </w:p>
    <w:p w:rsidR="000172AD" w:rsidRPr="00733915" w:rsidRDefault="000172AD" w:rsidP="00733915">
      <w:pPr>
        <w:pStyle w:val="210"/>
        <w:numPr>
          <w:ilvl w:val="0"/>
          <w:numId w:val="7"/>
        </w:numPr>
        <w:shd w:val="clear" w:color="auto" w:fill="auto"/>
        <w:tabs>
          <w:tab w:val="left" w:pos="1199"/>
        </w:tabs>
        <w:spacing w:before="0" w:after="0" w:line="240" w:lineRule="auto"/>
        <w:ind w:firstLine="760"/>
        <w:rPr>
          <w:sz w:val="24"/>
          <w:szCs w:val="24"/>
        </w:rPr>
      </w:pPr>
      <w:r w:rsidRPr="00733915">
        <w:rPr>
          <w:sz w:val="24"/>
          <w:szCs w:val="24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0172AD" w:rsidRDefault="000172AD" w:rsidP="002A374C">
      <w:pPr>
        <w:pStyle w:val="210"/>
        <w:numPr>
          <w:ilvl w:val="0"/>
          <w:numId w:val="12"/>
        </w:numPr>
        <w:shd w:val="clear" w:color="auto" w:fill="auto"/>
        <w:tabs>
          <w:tab w:val="left" w:pos="1120"/>
        </w:tabs>
        <w:spacing w:before="0" w:after="0" w:line="240" w:lineRule="auto"/>
        <w:ind w:firstLine="760"/>
        <w:rPr>
          <w:sz w:val="24"/>
          <w:szCs w:val="24"/>
        </w:rPr>
      </w:pPr>
      <w:r w:rsidRPr="002A374C">
        <w:rPr>
          <w:sz w:val="24"/>
          <w:szCs w:val="24"/>
        </w:rPr>
        <w:t>Количественные показатели эффективности программы:</w:t>
      </w:r>
    </w:p>
    <w:p w:rsidR="000172AD" w:rsidRPr="002A374C" w:rsidRDefault="000172AD" w:rsidP="002A374C">
      <w:pPr>
        <w:pStyle w:val="210"/>
        <w:shd w:val="clear" w:color="auto" w:fill="auto"/>
        <w:tabs>
          <w:tab w:val="left" w:pos="112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A374C">
        <w:rPr>
          <w:sz w:val="24"/>
          <w:szCs w:val="24"/>
        </w:rPr>
        <w:t>-количество контролируемых лиц, с которыми проведены профилактические мероприятия;</w:t>
      </w:r>
    </w:p>
    <w:p w:rsidR="000172AD" w:rsidRDefault="000172AD" w:rsidP="002A374C">
      <w:pPr>
        <w:pStyle w:val="210"/>
        <w:numPr>
          <w:ilvl w:val="0"/>
          <w:numId w:val="16"/>
        </w:numPr>
        <w:shd w:val="clear" w:color="auto" w:fill="auto"/>
        <w:tabs>
          <w:tab w:val="left" w:pos="929"/>
        </w:tabs>
        <w:spacing w:before="0" w:after="0" w:line="240" w:lineRule="auto"/>
        <w:ind w:firstLine="760"/>
        <w:rPr>
          <w:sz w:val="24"/>
          <w:szCs w:val="24"/>
        </w:rPr>
      </w:pPr>
      <w:r w:rsidRPr="002A374C">
        <w:rPr>
          <w:sz w:val="24"/>
          <w:szCs w:val="24"/>
        </w:rPr>
        <w:t xml:space="preserve">количество контролируемых лиц, допустивших нарушения обязательных требований указанных в Правилах благоустройства на территории муниципального образования Потанинское сельское поселение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услуг, исполнение решений, принимаемых по результатам контрольных мероприятий. </w:t>
      </w:r>
    </w:p>
    <w:p w:rsidR="000172AD" w:rsidRDefault="000172AD" w:rsidP="002A374C">
      <w:pPr>
        <w:pStyle w:val="210"/>
        <w:shd w:val="clear" w:color="auto" w:fill="auto"/>
        <w:tabs>
          <w:tab w:val="left" w:pos="929"/>
        </w:tabs>
        <w:spacing w:before="0" w:after="0" w:line="240" w:lineRule="auto"/>
        <w:ind w:firstLine="930"/>
        <w:rPr>
          <w:sz w:val="24"/>
          <w:szCs w:val="24"/>
        </w:rPr>
      </w:pPr>
      <w:r w:rsidRPr="002A374C">
        <w:rPr>
          <w:sz w:val="24"/>
          <w:szCs w:val="24"/>
        </w:rPr>
        <w:t>Определяемый программой профилактики рисков показатель эффективности проводимых профилактических мероприятий при осуществлении муниципального контроля в сфере благоустройства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ценностям, указанным в Правилах благоустройства на территории муниципального образования Потанинское сельское поселение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услуг, исполнение решений, принимаемых по результатам контрольных мероприятий.</w:t>
      </w:r>
      <w:r>
        <w:rPr>
          <w:sz w:val="24"/>
          <w:szCs w:val="24"/>
        </w:rPr>
        <w:t xml:space="preserve"> </w:t>
      </w:r>
    </w:p>
    <w:p w:rsidR="000172AD" w:rsidRDefault="000172AD" w:rsidP="002A374C">
      <w:pPr>
        <w:pStyle w:val="210"/>
        <w:shd w:val="clear" w:color="auto" w:fill="auto"/>
        <w:tabs>
          <w:tab w:val="left" w:pos="929"/>
        </w:tabs>
        <w:spacing w:before="0" w:after="0" w:line="240" w:lineRule="auto"/>
        <w:ind w:firstLine="930"/>
        <w:rPr>
          <w:sz w:val="24"/>
          <w:szCs w:val="24"/>
        </w:rPr>
      </w:pPr>
      <w:r w:rsidRPr="002A374C">
        <w:rPr>
          <w:sz w:val="24"/>
          <w:szCs w:val="24"/>
        </w:rPr>
        <w:t>Сбор исходных данных для формирования показателя осуществляется по результатам мероприятий муниципального контроля в сфере благоустройства.</w:t>
      </w:r>
      <w:r>
        <w:rPr>
          <w:sz w:val="24"/>
          <w:szCs w:val="24"/>
        </w:rPr>
        <w:t xml:space="preserve"> </w:t>
      </w:r>
    </w:p>
    <w:p w:rsidR="000172AD" w:rsidRDefault="000172AD" w:rsidP="002A374C">
      <w:pPr>
        <w:pStyle w:val="210"/>
        <w:shd w:val="clear" w:color="auto" w:fill="auto"/>
        <w:tabs>
          <w:tab w:val="left" w:pos="929"/>
        </w:tabs>
        <w:spacing w:before="0" w:after="0" w:line="240" w:lineRule="auto"/>
        <w:ind w:firstLine="930"/>
        <w:rPr>
          <w:sz w:val="24"/>
          <w:szCs w:val="24"/>
        </w:rPr>
      </w:pPr>
      <w:r w:rsidRPr="002A374C">
        <w:rPr>
          <w:sz w:val="24"/>
          <w:szCs w:val="24"/>
        </w:rPr>
        <w:t>Для целей оценки эффективности программы профилактики рисков применяется следующий показатель:</w:t>
      </w:r>
    </w:p>
    <w:p w:rsidR="000172AD" w:rsidRDefault="000172AD" w:rsidP="002A374C">
      <w:pPr>
        <w:pStyle w:val="210"/>
        <w:shd w:val="clear" w:color="auto" w:fill="auto"/>
        <w:tabs>
          <w:tab w:val="left" w:pos="929"/>
        </w:tabs>
        <w:spacing w:before="0" w:after="0" w:line="240" w:lineRule="auto"/>
        <w:ind w:firstLine="930"/>
        <w:rPr>
          <w:sz w:val="24"/>
          <w:szCs w:val="24"/>
        </w:rPr>
      </w:pPr>
      <w:r w:rsidRPr="002A374C">
        <w:rPr>
          <w:sz w:val="24"/>
          <w:szCs w:val="24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  <w:r>
        <w:rPr>
          <w:sz w:val="24"/>
          <w:szCs w:val="24"/>
        </w:rPr>
        <w:t xml:space="preserve"> </w:t>
      </w:r>
    </w:p>
    <w:p w:rsidR="000172AD" w:rsidRDefault="000172AD" w:rsidP="002A374C">
      <w:pPr>
        <w:pStyle w:val="210"/>
        <w:shd w:val="clear" w:color="auto" w:fill="auto"/>
        <w:tabs>
          <w:tab w:val="left" w:pos="929"/>
        </w:tabs>
        <w:spacing w:before="0" w:after="0" w:line="240" w:lineRule="auto"/>
        <w:ind w:firstLine="930"/>
        <w:rPr>
          <w:sz w:val="24"/>
          <w:szCs w:val="24"/>
        </w:rPr>
      </w:pPr>
      <w:r w:rsidRPr="002A374C">
        <w:rPr>
          <w:sz w:val="24"/>
          <w:szCs w:val="24"/>
        </w:rPr>
        <w:t>Целевое значение показателя - стремление к нулю.</w:t>
      </w:r>
      <w:r>
        <w:rPr>
          <w:sz w:val="24"/>
          <w:szCs w:val="24"/>
        </w:rPr>
        <w:t xml:space="preserve"> </w:t>
      </w:r>
    </w:p>
    <w:p w:rsidR="000172AD" w:rsidRDefault="000172AD" w:rsidP="002A374C">
      <w:pPr>
        <w:pStyle w:val="210"/>
        <w:shd w:val="clear" w:color="auto" w:fill="auto"/>
        <w:tabs>
          <w:tab w:val="left" w:pos="929"/>
        </w:tabs>
        <w:spacing w:before="0" w:after="0" w:line="240" w:lineRule="auto"/>
        <w:ind w:firstLine="930"/>
        <w:rPr>
          <w:sz w:val="24"/>
          <w:szCs w:val="24"/>
        </w:rPr>
      </w:pPr>
      <w:r w:rsidRPr="002A374C">
        <w:rPr>
          <w:sz w:val="24"/>
          <w:szCs w:val="24"/>
        </w:rPr>
        <w:t xml:space="preserve">Показатель "Впм" определяется отношением количества контролируемых лиц, допустивших нарушения обязательных требований указанных в Правилах благоустройства на территории муниципального образования </w:t>
      </w:r>
      <w:r>
        <w:rPr>
          <w:sz w:val="24"/>
          <w:szCs w:val="24"/>
        </w:rPr>
        <w:t>Потанинское</w:t>
      </w:r>
      <w:r w:rsidRPr="002A374C">
        <w:rPr>
          <w:sz w:val="24"/>
          <w:szCs w:val="24"/>
        </w:rPr>
        <w:t xml:space="preserve"> сельское поселение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</w:t>
      </w:r>
      <w:r>
        <w:rPr>
          <w:sz w:val="24"/>
          <w:szCs w:val="24"/>
        </w:rPr>
        <w:t xml:space="preserve">труктур и предоставляемых услуг, </w:t>
      </w:r>
      <w:r w:rsidRPr="002A374C">
        <w:rPr>
          <w:sz w:val="24"/>
          <w:szCs w:val="24"/>
        </w:rPr>
        <w:t>исполнение решений, принимаемых по результатам контрольных мероприятий.</w:t>
      </w:r>
      <w:r>
        <w:rPr>
          <w:sz w:val="24"/>
          <w:szCs w:val="24"/>
        </w:rPr>
        <w:t xml:space="preserve"> </w:t>
      </w:r>
    </w:p>
    <w:p w:rsidR="000172AD" w:rsidRDefault="000172AD" w:rsidP="002A374C">
      <w:pPr>
        <w:pStyle w:val="210"/>
        <w:shd w:val="clear" w:color="auto" w:fill="auto"/>
        <w:tabs>
          <w:tab w:val="left" w:pos="929"/>
        </w:tabs>
        <w:spacing w:before="0" w:after="0" w:line="240" w:lineRule="auto"/>
        <w:ind w:firstLine="930"/>
        <w:rPr>
          <w:sz w:val="24"/>
          <w:szCs w:val="24"/>
        </w:rPr>
      </w:pPr>
      <w:r w:rsidRPr="002A374C">
        <w:rPr>
          <w:sz w:val="24"/>
          <w:szCs w:val="24"/>
        </w:rPr>
        <w:t>(Кн), к количеству контролируемых лиц, с которыми проведены профилактические мероприятия (Кпм).</w:t>
      </w:r>
      <w:r>
        <w:rPr>
          <w:sz w:val="24"/>
          <w:szCs w:val="24"/>
        </w:rPr>
        <w:t xml:space="preserve"> </w:t>
      </w:r>
    </w:p>
    <w:p w:rsidR="000172AD" w:rsidRPr="00733915" w:rsidRDefault="000172AD" w:rsidP="002A374C">
      <w:pPr>
        <w:pStyle w:val="210"/>
        <w:shd w:val="clear" w:color="auto" w:fill="auto"/>
        <w:tabs>
          <w:tab w:val="left" w:pos="929"/>
        </w:tabs>
        <w:spacing w:before="0" w:after="0" w:line="240" w:lineRule="auto"/>
        <w:ind w:firstLine="930"/>
        <w:rPr>
          <w:sz w:val="24"/>
          <w:szCs w:val="24"/>
        </w:rPr>
        <w:sectPr w:rsidR="000172AD" w:rsidRPr="00733915">
          <w:pgSz w:w="11900" w:h="16840"/>
          <w:pgMar w:top="1166" w:right="531" w:bottom="1494" w:left="1385" w:header="0" w:footer="3" w:gutter="0"/>
          <w:cols w:space="720"/>
          <w:noEndnote/>
          <w:docGrid w:linePitch="360"/>
        </w:sectPr>
      </w:pPr>
      <w:r w:rsidRPr="002A374C">
        <w:rPr>
          <w:sz w:val="24"/>
          <w:szCs w:val="24"/>
        </w:rPr>
        <w:t>Впм = (Кн / Кпм) * 100.</w:t>
      </w:r>
    </w:p>
    <w:p w:rsidR="000172AD" w:rsidRDefault="000172AD">
      <w:pPr>
        <w:pStyle w:val="210"/>
        <w:shd w:val="clear" w:color="auto" w:fill="auto"/>
        <w:spacing w:before="0" w:after="272" w:line="280" w:lineRule="exact"/>
        <w:ind w:left="8680"/>
        <w:jc w:val="left"/>
      </w:pPr>
      <w:r>
        <w:t>Приложение к программе профилактики рисков</w:t>
      </w:r>
    </w:p>
    <w:p w:rsidR="000172AD" w:rsidRDefault="000172AD">
      <w:pPr>
        <w:pStyle w:val="21"/>
        <w:keepNext/>
        <w:keepLines/>
        <w:shd w:val="clear" w:color="auto" w:fill="auto"/>
        <w:spacing w:before="0" w:after="0" w:line="280" w:lineRule="exact"/>
        <w:ind w:right="280"/>
      </w:pPr>
      <w:bookmarkStart w:id="6" w:name="bookmark8"/>
      <w:r>
        <w:t>Перечень профилактических мероприятий, сроки (периодичность) их проведения, показатели</w:t>
      </w:r>
      <w:bookmarkEnd w:id="6"/>
    </w:p>
    <w:p w:rsidR="000172AD" w:rsidRDefault="000172AD">
      <w:pPr>
        <w:pStyle w:val="31"/>
        <w:shd w:val="clear" w:color="auto" w:fill="auto"/>
        <w:spacing w:after="304" w:line="280" w:lineRule="exact"/>
        <w:ind w:right="280"/>
      </w:pPr>
      <w:r>
        <w:t>результативности и эффективности программы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1984"/>
        <w:gridCol w:w="1985"/>
        <w:gridCol w:w="3260"/>
        <w:gridCol w:w="1559"/>
        <w:gridCol w:w="1418"/>
      </w:tblGrid>
      <w:tr w:rsidR="000172AD" w:rsidTr="00F17012">
        <w:tc>
          <w:tcPr>
            <w:tcW w:w="675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78"/>
              <w:jc w:val="both"/>
              <w:rPr>
                <w:sz w:val="20"/>
                <w:szCs w:val="20"/>
              </w:rPr>
            </w:pPr>
            <w:r w:rsidRPr="00F17012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80" w:lineRule="exact"/>
              <w:ind w:right="280"/>
              <w:jc w:val="both"/>
              <w:rPr>
                <w:sz w:val="20"/>
                <w:szCs w:val="20"/>
              </w:rPr>
            </w:pPr>
            <w:r w:rsidRPr="00F17012">
              <w:rPr>
                <w:rStyle w:val="211pt"/>
                <w:sz w:val="20"/>
                <w:szCs w:val="20"/>
              </w:rPr>
              <w:t>Наименование и содержание мероприятия</w:t>
            </w:r>
          </w:p>
        </w:tc>
        <w:tc>
          <w:tcPr>
            <w:tcW w:w="1984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-34"/>
              <w:jc w:val="both"/>
              <w:rPr>
                <w:sz w:val="20"/>
                <w:szCs w:val="20"/>
              </w:rPr>
            </w:pPr>
            <w:r w:rsidRPr="00F17012">
              <w:rPr>
                <w:rStyle w:val="211pt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0172AD" w:rsidRPr="00F17012" w:rsidRDefault="000172AD" w:rsidP="00F17012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17012">
              <w:rPr>
                <w:rStyle w:val="211pt"/>
                <w:b w:val="0"/>
                <w:sz w:val="20"/>
                <w:szCs w:val="20"/>
              </w:rPr>
              <w:t>Ответственное</w:t>
            </w:r>
          </w:p>
          <w:p w:rsidR="000172AD" w:rsidRPr="00F17012" w:rsidRDefault="000172AD" w:rsidP="00F17012">
            <w:pPr>
              <w:pStyle w:val="210"/>
              <w:shd w:val="clear" w:color="auto" w:fill="auto"/>
              <w:spacing w:before="0" w:after="0" w:line="240" w:lineRule="auto"/>
              <w:ind w:left="160"/>
              <w:jc w:val="center"/>
              <w:rPr>
                <w:sz w:val="20"/>
                <w:szCs w:val="20"/>
              </w:rPr>
            </w:pPr>
            <w:r w:rsidRPr="00F17012">
              <w:rPr>
                <w:rStyle w:val="211pt"/>
                <w:b w:val="0"/>
                <w:sz w:val="20"/>
                <w:szCs w:val="20"/>
              </w:rPr>
              <w:t>должностное</w:t>
            </w:r>
          </w:p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-49"/>
              <w:rPr>
                <w:sz w:val="20"/>
                <w:szCs w:val="20"/>
              </w:rPr>
            </w:pPr>
            <w:r w:rsidRPr="00F17012">
              <w:rPr>
                <w:rStyle w:val="211pt"/>
                <w:sz w:val="20"/>
                <w:szCs w:val="20"/>
              </w:rPr>
              <w:t>лицо</w:t>
            </w:r>
          </w:p>
        </w:tc>
        <w:tc>
          <w:tcPr>
            <w:tcW w:w="3260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78"/>
              <w:rPr>
                <w:sz w:val="20"/>
                <w:szCs w:val="20"/>
              </w:rPr>
            </w:pPr>
            <w:r w:rsidRPr="00F17012">
              <w:rPr>
                <w:rStyle w:val="211pt"/>
                <w:sz w:val="20"/>
                <w:szCs w:val="20"/>
              </w:rPr>
              <w:t>Показатели результативности и эффективности</w:t>
            </w:r>
          </w:p>
        </w:tc>
        <w:tc>
          <w:tcPr>
            <w:tcW w:w="1559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-96"/>
              <w:rPr>
                <w:sz w:val="20"/>
                <w:szCs w:val="20"/>
              </w:rPr>
            </w:pPr>
            <w:r w:rsidRPr="00F17012">
              <w:rPr>
                <w:rStyle w:val="211pt"/>
                <w:sz w:val="20"/>
                <w:szCs w:val="20"/>
              </w:rPr>
              <w:t>Базовый показатель на 2021 г.</w:t>
            </w:r>
          </w:p>
        </w:tc>
        <w:tc>
          <w:tcPr>
            <w:tcW w:w="1418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-96"/>
              <w:rPr>
                <w:sz w:val="20"/>
                <w:szCs w:val="20"/>
              </w:rPr>
            </w:pPr>
            <w:r w:rsidRPr="00F17012">
              <w:rPr>
                <w:rStyle w:val="211pt"/>
                <w:sz w:val="20"/>
                <w:szCs w:val="20"/>
              </w:rPr>
              <w:t>Плановый показатель на 2022г</w:t>
            </w:r>
          </w:p>
        </w:tc>
      </w:tr>
      <w:tr w:rsidR="000172AD" w:rsidTr="00F17012">
        <w:tc>
          <w:tcPr>
            <w:tcW w:w="675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80"/>
              <w:rPr>
                <w:b w:val="0"/>
                <w:sz w:val="20"/>
                <w:szCs w:val="20"/>
              </w:rPr>
            </w:pPr>
            <w:r w:rsidRPr="00F1701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78"/>
              <w:contextualSpacing/>
              <w:jc w:val="left"/>
              <w:rPr>
                <w:rStyle w:val="211pt1"/>
                <w:b w:val="0"/>
              </w:rPr>
            </w:pPr>
            <w:r w:rsidRPr="00F17012">
              <w:rPr>
                <w:rStyle w:val="211pt1"/>
                <w:b w:val="0"/>
              </w:rPr>
              <w:t>Информирование:</w:t>
            </w:r>
          </w:p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-16"/>
              <w:contextualSpacing/>
              <w:jc w:val="left"/>
              <w:rPr>
                <w:rStyle w:val="211pt"/>
                <w:sz w:val="20"/>
                <w:szCs w:val="20"/>
              </w:rPr>
            </w:pPr>
            <w:r w:rsidRPr="00F17012">
              <w:rPr>
                <w:rStyle w:val="211pt1"/>
                <w:b w:val="0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муниципального образования Потанинское сельское поселение Волховского муниципального района Ленинградской области в разделе «Муниципальный контроль», вкладка «Муниципальный контроль в сфере благоустройства»</w:t>
            </w:r>
          </w:p>
        </w:tc>
        <w:tc>
          <w:tcPr>
            <w:tcW w:w="1984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-34"/>
              <w:jc w:val="both"/>
              <w:rPr>
                <w:rStyle w:val="211pt"/>
                <w:b/>
                <w:sz w:val="20"/>
                <w:szCs w:val="20"/>
              </w:rPr>
            </w:pPr>
            <w:r w:rsidRPr="00F17012">
              <w:rPr>
                <w:rStyle w:val="211pt1"/>
                <w:b w:val="0"/>
              </w:rPr>
              <w:t>Постоянно, по мере внесения изменений в законодательстве</w:t>
            </w:r>
          </w:p>
        </w:tc>
        <w:tc>
          <w:tcPr>
            <w:tcW w:w="1985" w:type="dxa"/>
          </w:tcPr>
          <w:p w:rsidR="000172AD" w:rsidRPr="00F17012" w:rsidRDefault="000172AD" w:rsidP="00F17012">
            <w:pPr>
              <w:pStyle w:val="210"/>
              <w:shd w:val="clear" w:color="auto" w:fill="auto"/>
              <w:spacing w:before="0" w:after="0" w:line="240" w:lineRule="auto"/>
              <w:rPr>
                <w:rStyle w:val="211pt"/>
                <w:b w:val="0"/>
                <w:sz w:val="20"/>
                <w:szCs w:val="20"/>
              </w:rPr>
            </w:pPr>
            <w:r>
              <w:rPr>
                <w:rStyle w:val="211pt1"/>
              </w:rPr>
              <w:t>Специалист по благоустройству</w:t>
            </w:r>
          </w:p>
        </w:tc>
        <w:tc>
          <w:tcPr>
            <w:tcW w:w="3260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78"/>
              <w:jc w:val="both"/>
              <w:rPr>
                <w:rStyle w:val="211pt"/>
                <w:b/>
                <w:sz w:val="20"/>
                <w:szCs w:val="20"/>
              </w:rPr>
            </w:pPr>
            <w:r w:rsidRPr="00F17012">
              <w:rPr>
                <w:rStyle w:val="211pt1"/>
                <w:b w:val="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 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80"/>
              <w:rPr>
                <w:rStyle w:val="211pt"/>
                <w:sz w:val="20"/>
                <w:szCs w:val="20"/>
              </w:rPr>
            </w:pPr>
            <w:r w:rsidRPr="00F17012">
              <w:rPr>
                <w:rStyle w:val="211pt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80"/>
              <w:rPr>
                <w:rStyle w:val="211pt"/>
                <w:sz w:val="20"/>
                <w:szCs w:val="20"/>
              </w:rPr>
            </w:pPr>
            <w:r w:rsidRPr="00F17012">
              <w:rPr>
                <w:rStyle w:val="211pt"/>
                <w:sz w:val="20"/>
                <w:szCs w:val="20"/>
              </w:rPr>
              <w:t>100%</w:t>
            </w:r>
          </w:p>
        </w:tc>
      </w:tr>
      <w:tr w:rsidR="000172AD" w:rsidTr="00F17012">
        <w:tc>
          <w:tcPr>
            <w:tcW w:w="675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80"/>
              <w:rPr>
                <w:b w:val="0"/>
                <w:sz w:val="20"/>
                <w:szCs w:val="20"/>
              </w:rPr>
            </w:pPr>
            <w:r w:rsidRPr="00F1701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0172AD" w:rsidRDefault="000172AD" w:rsidP="00F17012">
            <w:pPr>
              <w:pStyle w:val="21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Обобщение правоприменительной практики:</w:t>
            </w:r>
          </w:p>
          <w:p w:rsidR="000172AD" w:rsidRDefault="000172AD" w:rsidP="00F17012">
            <w:pPr>
              <w:pStyle w:val="21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80"/>
              <w:jc w:val="both"/>
              <w:rPr>
                <w:rStyle w:val="211pt"/>
                <w:b/>
                <w:sz w:val="20"/>
                <w:szCs w:val="20"/>
              </w:rPr>
            </w:pPr>
            <w:r w:rsidRPr="00F17012">
              <w:rPr>
                <w:rStyle w:val="211pt1"/>
                <w:b w:val="0"/>
              </w:rPr>
              <w:t>По итогам обобщения правоприменительной практики специалист администрации готовит доклад, содержащий результаты обобщения правоприменительной практики по осуществлению муниципального контроля в сфере благоустройства</w:t>
            </w:r>
          </w:p>
        </w:tc>
        <w:tc>
          <w:tcPr>
            <w:tcW w:w="1984" w:type="dxa"/>
          </w:tcPr>
          <w:p w:rsidR="000172AD" w:rsidRDefault="000172AD" w:rsidP="00F17012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В срок до 1 июля года, следующего за отчетным годом, размещается на сайте</w:t>
            </w:r>
          </w:p>
          <w:p w:rsidR="000172AD" w:rsidRDefault="000172AD" w:rsidP="00F17012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администрации</w:t>
            </w:r>
          </w:p>
          <w:p w:rsidR="000172AD" w:rsidRDefault="000172AD" w:rsidP="00F17012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муниципального</w:t>
            </w:r>
          </w:p>
          <w:p w:rsidR="000172AD" w:rsidRDefault="000172AD" w:rsidP="00F17012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образования</w:t>
            </w:r>
          </w:p>
          <w:p w:rsidR="000172AD" w:rsidRDefault="000172AD" w:rsidP="00F17012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Потанинское сельское</w:t>
            </w:r>
          </w:p>
          <w:p w:rsidR="000172AD" w:rsidRDefault="000172AD" w:rsidP="00F17012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поселение</w:t>
            </w:r>
          </w:p>
          <w:p w:rsidR="000172AD" w:rsidRDefault="000172AD" w:rsidP="00F17012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Волховского</w:t>
            </w:r>
          </w:p>
          <w:p w:rsidR="000172AD" w:rsidRDefault="000172AD" w:rsidP="00F17012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муниципального</w:t>
            </w:r>
          </w:p>
          <w:p w:rsidR="000172AD" w:rsidRDefault="000172AD" w:rsidP="00F17012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района</w:t>
            </w:r>
          </w:p>
          <w:p w:rsidR="000172AD" w:rsidRDefault="000172AD" w:rsidP="00F17012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Ленинградской</w:t>
            </w:r>
          </w:p>
          <w:p w:rsidR="000172AD" w:rsidRDefault="000172AD" w:rsidP="00F17012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области в разделе</w:t>
            </w:r>
          </w:p>
          <w:p w:rsidR="000172AD" w:rsidRDefault="000172AD" w:rsidP="00F17012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«Муниципальный</w:t>
            </w:r>
          </w:p>
          <w:p w:rsidR="000172AD" w:rsidRDefault="000172AD" w:rsidP="00F17012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контроль», вкладка</w:t>
            </w:r>
          </w:p>
          <w:p w:rsidR="000172AD" w:rsidRDefault="000172AD" w:rsidP="00F17012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«Муниципальный</w:t>
            </w:r>
          </w:p>
          <w:p w:rsidR="000172AD" w:rsidRPr="00F17012" w:rsidRDefault="000172AD" w:rsidP="00F17012">
            <w:pPr>
              <w:pStyle w:val="210"/>
              <w:shd w:val="clear" w:color="auto" w:fill="auto"/>
              <w:spacing w:before="0" w:after="0" w:line="250" w:lineRule="exact"/>
              <w:jc w:val="left"/>
              <w:rPr>
                <w:rStyle w:val="211pt"/>
                <w:b w:val="0"/>
                <w:sz w:val="20"/>
                <w:szCs w:val="20"/>
              </w:rPr>
            </w:pPr>
            <w:r>
              <w:rPr>
                <w:rStyle w:val="211pt1"/>
              </w:rPr>
              <w:t>контроль в сфере благоустройства</w:t>
            </w:r>
            <w:r w:rsidRPr="0035035A">
              <w:rPr>
                <w:rStyle w:val="211pt1"/>
              </w:rPr>
              <w:t>»</w:t>
            </w:r>
          </w:p>
        </w:tc>
        <w:tc>
          <w:tcPr>
            <w:tcW w:w="1985" w:type="dxa"/>
          </w:tcPr>
          <w:p w:rsidR="000172AD" w:rsidRPr="00F17012" w:rsidRDefault="000172AD" w:rsidP="00F17012">
            <w:pPr>
              <w:pStyle w:val="210"/>
              <w:shd w:val="clear" w:color="auto" w:fill="auto"/>
              <w:spacing w:before="0" w:after="0" w:line="240" w:lineRule="auto"/>
              <w:rPr>
                <w:rStyle w:val="211pt"/>
                <w:b w:val="0"/>
                <w:sz w:val="20"/>
                <w:szCs w:val="20"/>
              </w:rPr>
            </w:pPr>
            <w:r>
              <w:rPr>
                <w:rStyle w:val="211pt1"/>
              </w:rPr>
              <w:t>Специалист по благоустройству</w:t>
            </w:r>
          </w:p>
        </w:tc>
        <w:tc>
          <w:tcPr>
            <w:tcW w:w="3260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80"/>
              <w:jc w:val="both"/>
              <w:rPr>
                <w:rStyle w:val="211pt"/>
                <w:b/>
                <w:sz w:val="20"/>
                <w:szCs w:val="20"/>
              </w:rPr>
            </w:pPr>
            <w:r w:rsidRPr="00F17012">
              <w:rPr>
                <w:rStyle w:val="211pt1"/>
                <w:b w:val="0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 (Показатель "Впм")</w:t>
            </w:r>
          </w:p>
        </w:tc>
        <w:tc>
          <w:tcPr>
            <w:tcW w:w="1559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80"/>
              <w:rPr>
                <w:rStyle w:val="211pt1"/>
                <w:b w:val="0"/>
              </w:rPr>
            </w:pPr>
            <w:r w:rsidRPr="00F17012">
              <w:rPr>
                <w:rStyle w:val="211pt1"/>
                <w:b w:val="0"/>
              </w:rPr>
              <w:t>30% и менее</w:t>
            </w:r>
          </w:p>
        </w:tc>
        <w:tc>
          <w:tcPr>
            <w:tcW w:w="1418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80"/>
              <w:rPr>
                <w:rStyle w:val="211pt1"/>
                <w:b w:val="0"/>
              </w:rPr>
            </w:pPr>
            <w:r w:rsidRPr="00F17012">
              <w:rPr>
                <w:rStyle w:val="211pt1"/>
                <w:b w:val="0"/>
              </w:rPr>
              <w:t>30% и менее</w:t>
            </w:r>
          </w:p>
        </w:tc>
      </w:tr>
      <w:tr w:rsidR="000172AD" w:rsidTr="00F17012">
        <w:tc>
          <w:tcPr>
            <w:tcW w:w="675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80"/>
              <w:rPr>
                <w:b w:val="0"/>
                <w:sz w:val="20"/>
                <w:szCs w:val="20"/>
              </w:rPr>
            </w:pPr>
            <w:r w:rsidRPr="00F1701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80"/>
              <w:contextualSpacing/>
              <w:jc w:val="both"/>
              <w:rPr>
                <w:rStyle w:val="211pt1"/>
                <w:b w:val="0"/>
              </w:rPr>
            </w:pPr>
            <w:r w:rsidRPr="00F17012">
              <w:rPr>
                <w:rStyle w:val="211pt1"/>
                <w:b w:val="0"/>
              </w:rPr>
              <w:t>Объявление предостережения:</w:t>
            </w:r>
          </w:p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78"/>
              <w:contextualSpacing/>
              <w:jc w:val="both"/>
              <w:rPr>
                <w:rStyle w:val="211pt"/>
                <w:b/>
                <w:sz w:val="20"/>
                <w:szCs w:val="20"/>
              </w:rPr>
            </w:pPr>
            <w:r w:rsidRPr="00F17012">
              <w:rPr>
                <w:rStyle w:val="211pt1"/>
                <w:b w:val="0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</w:t>
            </w:r>
            <w:r w:rsidRPr="00F17012">
              <w:rPr>
                <w:rStyle w:val="211pt"/>
                <w:b/>
                <w:sz w:val="20"/>
                <w:szCs w:val="20"/>
              </w:rPr>
              <w:t xml:space="preserve"> </w:t>
            </w:r>
            <w:r w:rsidRPr="00F17012">
              <w:rPr>
                <w:rStyle w:val="211pt1"/>
                <w:b w:val="0"/>
              </w:rPr>
              <w:t>либо создало угрозу причинения вреда (ущерба) охраняемым законом ценностям.</w:t>
            </w:r>
          </w:p>
        </w:tc>
        <w:tc>
          <w:tcPr>
            <w:tcW w:w="1984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-108"/>
              <w:jc w:val="both"/>
              <w:rPr>
                <w:rStyle w:val="211pt"/>
                <w:b/>
                <w:sz w:val="20"/>
                <w:szCs w:val="20"/>
              </w:rPr>
            </w:pPr>
            <w:r w:rsidRPr="00F17012">
              <w:rPr>
                <w:rStyle w:val="211pt1"/>
                <w:b w:val="0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5" w:type="dxa"/>
          </w:tcPr>
          <w:p w:rsidR="000172AD" w:rsidRPr="00F17012" w:rsidRDefault="000172AD" w:rsidP="00F17012">
            <w:pPr>
              <w:pStyle w:val="210"/>
              <w:shd w:val="clear" w:color="auto" w:fill="auto"/>
              <w:spacing w:before="0" w:after="0" w:line="240" w:lineRule="auto"/>
              <w:rPr>
                <w:rStyle w:val="211pt"/>
                <w:b w:val="0"/>
                <w:sz w:val="20"/>
                <w:szCs w:val="20"/>
              </w:rPr>
            </w:pPr>
            <w:r w:rsidRPr="00705821">
              <w:rPr>
                <w:rStyle w:val="211pt1"/>
              </w:rPr>
              <w:t>Глава администрации муниципального образования Потанинское сельское поселение Волховского муниципального района Ленинградской области</w:t>
            </w:r>
          </w:p>
        </w:tc>
        <w:tc>
          <w:tcPr>
            <w:tcW w:w="3260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80"/>
              <w:jc w:val="both"/>
              <w:rPr>
                <w:rStyle w:val="211pt"/>
                <w:b/>
                <w:sz w:val="20"/>
                <w:szCs w:val="20"/>
              </w:rPr>
            </w:pPr>
            <w:r w:rsidRPr="00F17012">
              <w:rPr>
                <w:rStyle w:val="211pt1"/>
                <w:b w:val="0"/>
              </w:rPr>
              <w:t>Доля выданных предостережений по результатам рассмотрения  обращений с подтвердившимися сведениями о готовящихся нарушениях обязательных нарушениях обязательных требований или признаках 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 причинения вреда (ущерба) охраняемым законом ценностям (%) (Показатель "Впм")</w:t>
            </w:r>
          </w:p>
        </w:tc>
        <w:tc>
          <w:tcPr>
            <w:tcW w:w="1559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80"/>
              <w:jc w:val="both"/>
              <w:rPr>
                <w:rStyle w:val="211pt"/>
                <w:b/>
                <w:sz w:val="20"/>
                <w:szCs w:val="20"/>
              </w:rPr>
            </w:pPr>
            <w:r w:rsidRPr="00F17012">
              <w:rPr>
                <w:rStyle w:val="211pt1"/>
                <w:b w:val="0"/>
              </w:rPr>
              <w:t>20% и менее</w:t>
            </w:r>
          </w:p>
        </w:tc>
        <w:tc>
          <w:tcPr>
            <w:tcW w:w="1418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80"/>
              <w:rPr>
                <w:rStyle w:val="211pt"/>
                <w:sz w:val="20"/>
                <w:szCs w:val="20"/>
              </w:rPr>
            </w:pPr>
            <w:r w:rsidRPr="00F17012">
              <w:rPr>
                <w:rStyle w:val="211pt1"/>
                <w:b w:val="0"/>
              </w:rPr>
              <w:t>20% и менее</w:t>
            </w:r>
          </w:p>
        </w:tc>
      </w:tr>
      <w:tr w:rsidR="000172AD" w:rsidTr="00F17012">
        <w:tc>
          <w:tcPr>
            <w:tcW w:w="675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80"/>
              <w:rPr>
                <w:b w:val="0"/>
                <w:sz w:val="20"/>
                <w:szCs w:val="20"/>
              </w:rPr>
            </w:pPr>
            <w:r w:rsidRPr="00F1701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80"/>
              <w:contextualSpacing/>
              <w:jc w:val="left"/>
              <w:rPr>
                <w:rStyle w:val="211pt1"/>
                <w:b w:val="0"/>
                <w:bCs w:val="0"/>
              </w:rPr>
            </w:pPr>
            <w:r w:rsidRPr="00F17012">
              <w:rPr>
                <w:rStyle w:val="211pt1"/>
                <w:b w:val="0"/>
                <w:bCs w:val="0"/>
              </w:rPr>
              <w:t>Консультирование:</w:t>
            </w:r>
          </w:p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78"/>
              <w:contextualSpacing/>
              <w:jc w:val="left"/>
              <w:rPr>
                <w:rStyle w:val="211pt1"/>
                <w:b w:val="0"/>
                <w:bCs w:val="0"/>
              </w:rPr>
            </w:pPr>
            <w:r w:rsidRPr="00F17012">
              <w:rPr>
                <w:rStyle w:val="211pt1"/>
                <w:b w:val="0"/>
                <w:bCs w:val="0"/>
              </w:rPr>
              <w:t>Консультирование осуществляется в устной форме по следующим вопросам:</w:t>
            </w:r>
          </w:p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78"/>
              <w:contextualSpacing/>
              <w:jc w:val="left"/>
              <w:rPr>
                <w:rStyle w:val="211pt1"/>
                <w:b w:val="0"/>
                <w:bCs w:val="0"/>
              </w:rPr>
            </w:pPr>
            <w:r w:rsidRPr="00F17012">
              <w:rPr>
                <w:rStyle w:val="211pt1"/>
                <w:b w:val="0"/>
                <w:bCs w:val="0"/>
              </w:rPr>
              <w:t>1) организация и осуществление муниципального контроля в сфере благоустройства;</w:t>
            </w:r>
          </w:p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78"/>
              <w:contextualSpacing/>
              <w:jc w:val="left"/>
              <w:rPr>
                <w:rStyle w:val="211pt1"/>
                <w:b w:val="0"/>
                <w:bCs w:val="0"/>
              </w:rPr>
            </w:pPr>
            <w:r w:rsidRPr="00F17012">
              <w:rPr>
                <w:rStyle w:val="211pt1"/>
                <w:b w:val="0"/>
                <w:bCs w:val="0"/>
              </w:rPr>
              <w:t>2) порядок осуществления контрольных мероприятий;</w:t>
            </w:r>
          </w:p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78"/>
              <w:contextualSpacing/>
              <w:jc w:val="left"/>
              <w:rPr>
                <w:rStyle w:val="211pt1"/>
                <w:b w:val="0"/>
                <w:bCs w:val="0"/>
              </w:rPr>
            </w:pPr>
            <w:r w:rsidRPr="00F17012">
              <w:rPr>
                <w:rStyle w:val="211pt1"/>
                <w:b w:val="0"/>
                <w:bCs w:val="0"/>
              </w:rPr>
              <w:t>3) порядок обжалования действий (бездействия) должностных лиц в части осуществления муниципального контроля в сфере благоустройства;</w:t>
            </w:r>
          </w:p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80"/>
              <w:contextualSpacing/>
              <w:jc w:val="left"/>
              <w:rPr>
                <w:rStyle w:val="211pt"/>
                <w:sz w:val="20"/>
                <w:szCs w:val="20"/>
              </w:rPr>
            </w:pPr>
            <w:r w:rsidRPr="00F17012">
              <w:rPr>
                <w:rStyle w:val="211pt1"/>
                <w:b w:val="0"/>
                <w:bCs w:val="0"/>
              </w:rPr>
              <w:t>4)</w:t>
            </w:r>
            <w:r w:rsidRPr="00F17012">
              <w:rPr>
                <w:rStyle w:val="211pt"/>
                <w:sz w:val="20"/>
                <w:szCs w:val="20"/>
              </w:rPr>
              <w:t xml:space="preserve"> </w:t>
            </w:r>
            <w:r w:rsidRPr="00F17012">
              <w:rPr>
                <w:rStyle w:val="211pt1"/>
                <w:b w:val="0"/>
              </w:rPr>
              <w:t>получение информации о нормативных правовых актах (их отдельных положениях), содержащих обязательные требования. Письменное консультирование контролируемых лиц и их представителей осуществляется по вопросам порядка обжалования решений администрации</w:t>
            </w:r>
          </w:p>
        </w:tc>
        <w:tc>
          <w:tcPr>
            <w:tcW w:w="1984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-108"/>
              <w:jc w:val="both"/>
              <w:rPr>
                <w:rStyle w:val="211pt1"/>
                <w:b w:val="0"/>
                <w:bCs w:val="0"/>
              </w:rPr>
            </w:pPr>
            <w:r w:rsidRPr="00F17012">
              <w:rPr>
                <w:rStyle w:val="211pt1"/>
                <w:b w:val="0"/>
                <w:bCs w:val="0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1985" w:type="dxa"/>
          </w:tcPr>
          <w:p w:rsidR="000172AD" w:rsidRDefault="000172AD" w:rsidP="00F17012">
            <w:pPr>
              <w:pStyle w:val="40"/>
              <w:shd w:val="clear" w:color="auto" w:fill="auto"/>
            </w:pPr>
            <w:r>
              <w:rPr>
                <w:rStyle w:val="4Exact"/>
              </w:rPr>
              <w:t>Должностное</w:t>
            </w:r>
          </w:p>
          <w:p w:rsidR="000172AD" w:rsidRDefault="000172AD" w:rsidP="00F17012">
            <w:pPr>
              <w:pStyle w:val="40"/>
              <w:shd w:val="clear" w:color="auto" w:fill="auto"/>
            </w:pPr>
            <w:r>
              <w:rPr>
                <w:rStyle w:val="4Exact"/>
              </w:rPr>
              <w:t>лицо</w:t>
            </w:r>
          </w:p>
          <w:p w:rsidR="000172AD" w:rsidRDefault="000172AD" w:rsidP="00F17012">
            <w:pPr>
              <w:pStyle w:val="40"/>
              <w:shd w:val="clear" w:color="auto" w:fill="auto"/>
            </w:pPr>
            <w:r>
              <w:rPr>
                <w:rStyle w:val="4Exact"/>
              </w:rPr>
              <w:t>администрации, в должностные обязанности которого в соответствии с должностным регламентом или</w:t>
            </w:r>
          </w:p>
          <w:p w:rsidR="000172AD" w:rsidRDefault="000172AD" w:rsidP="00F17012">
            <w:pPr>
              <w:pStyle w:val="40"/>
              <w:shd w:val="clear" w:color="auto" w:fill="auto"/>
            </w:pPr>
            <w:r>
              <w:rPr>
                <w:rStyle w:val="4Exact"/>
              </w:rPr>
              <w:t>должностной</w:t>
            </w:r>
          </w:p>
          <w:p w:rsidR="000172AD" w:rsidRDefault="000172AD" w:rsidP="00F17012">
            <w:pPr>
              <w:pStyle w:val="40"/>
              <w:shd w:val="clear" w:color="auto" w:fill="auto"/>
            </w:pPr>
            <w:r>
              <w:rPr>
                <w:rStyle w:val="4Exact"/>
              </w:rPr>
              <w:t>инструкцией</w:t>
            </w:r>
          </w:p>
          <w:p w:rsidR="000172AD" w:rsidRDefault="000172AD" w:rsidP="00F17012">
            <w:pPr>
              <w:pStyle w:val="40"/>
              <w:shd w:val="clear" w:color="auto" w:fill="auto"/>
            </w:pPr>
            <w:r>
              <w:rPr>
                <w:rStyle w:val="4Exact"/>
              </w:rPr>
              <w:t>входит</w:t>
            </w:r>
          </w:p>
          <w:p w:rsidR="000172AD" w:rsidRDefault="000172AD" w:rsidP="00F17012">
            <w:pPr>
              <w:pStyle w:val="40"/>
              <w:shd w:val="clear" w:color="auto" w:fill="auto"/>
            </w:pPr>
            <w:r>
              <w:rPr>
                <w:rStyle w:val="4Exact"/>
              </w:rPr>
              <w:t>осуществление полномочий по осуществлению муниципального контроля в сфере благоустройства</w:t>
            </w:r>
          </w:p>
          <w:p w:rsidR="000172AD" w:rsidRPr="00F17012" w:rsidRDefault="000172AD" w:rsidP="00F17012">
            <w:pPr>
              <w:pStyle w:val="210"/>
              <w:shd w:val="clear" w:color="auto" w:fill="auto"/>
              <w:spacing w:before="0" w:after="0" w:line="240" w:lineRule="auto"/>
              <w:rPr>
                <w:rStyle w:val="211pt"/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80"/>
              <w:jc w:val="both"/>
              <w:rPr>
                <w:rStyle w:val="211pt"/>
                <w:b/>
                <w:sz w:val="20"/>
                <w:szCs w:val="20"/>
              </w:rPr>
            </w:pPr>
            <w:r w:rsidRPr="00F17012">
              <w:rPr>
                <w:rStyle w:val="211pt1"/>
                <w:b w:val="0"/>
                <w:bCs w:val="0"/>
              </w:rPr>
              <w:t>Доля граждан, удовлетворенных консультированием в общем количестве граждан, обратившихся за консультированием</w:t>
            </w:r>
          </w:p>
        </w:tc>
        <w:tc>
          <w:tcPr>
            <w:tcW w:w="1559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80"/>
              <w:rPr>
                <w:rStyle w:val="211pt"/>
                <w:b/>
                <w:sz w:val="20"/>
                <w:szCs w:val="20"/>
              </w:rPr>
            </w:pPr>
            <w:r w:rsidRPr="00F17012">
              <w:rPr>
                <w:rStyle w:val="211pt1"/>
                <w:b w:val="0"/>
              </w:rPr>
              <w:t>95%</w:t>
            </w:r>
          </w:p>
        </w:tc>
        <w:tc>
          <w:tcPr>
            <w:tcW w:w="1418" w:type="dxa"/>
          </w:tcPr>
          <w:p w:rsidR="000172AD" w:rsidRPr="00F17012" w:rsidRDefault="000172AD" w:rsidP="00F17012">
            <w:pPr>
              <w:pStyle w:val="31"/>
              <w:shd w:val="clear" w:color="auto" w:fill="auto"/>
              <w:spacing w:after="304" w:line="240" w:lineRule="auto"/>
              <w:ind w:right="280"/>
              <w:rPr>
                <w:rStyle w:val="211pt"/>
                <w:sz w:val="20"/>
                <w:szCs w:val="20"/>
              </w:rPr>
            </w:pPr>
            <w:r w:rsidRPr="00F17012">
              <w:rPr>
                <w:rStyle w:val="211pt1"/>
                <w:b w:val="0"/>
              </w:rPr>
              <w:t>95%</w:t>
            </w:r>
          </w:p>
        </w:tc>
      </w:tr>
    </w:tbl>
    <w:p w:rsidR="000172AD" w:rsidRDefault="000172AD">
      <w:pPr>
        <w:rPr>
          <w:sz w:val="2"/>
          <w:szCs w:val="2"/>
        </w:rPr>
        <w:sectPr w:rsidR="000172AD">
          <w:pgSz w:w="16840" w:h="11900" w:orient="landscape"/>
          <w:pgMar w:top="1014" w:right="812" w:bottom="1014" w:left="1114" w:header="0" w:footer="3" w:gutter="0"/>
          <w:cols w:space="720"/>
          <w:noEndnote/>
          <w:docGrid w:linePitch="360"/>
        </w:sectPr>
      </w:pPr>
    </w:p>
    <w:p w:rsidR="000172AD" w:rsidRDefault="000172AD" w:rsidP="00BC66EC">
      <w:pPr>
        <w:pStyle w:val="40"/>
        <w:shd w:val="clear" w:color="auto" w:fill="auto"/>
        <w:rPr>
          <w:sz w:val="2"/>
          <w:szCs w:val="2"/>
        </w:rPr>
      </w:pPr>
    </w:p>
    <w:sectPr w:rsidR="000172AD" w:rsidSect="00BC66EC">
      <w:pgSz w:w="8400" w:h="11900"/>
      <w:pgMar w:top="2694" w:right="2081" w:bottom="1068" w:left="18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AD" w:rsidRDefault="000172AD" w:rsidP="00644F04">
      <w:r>
        <w:separator/>
      </w:r>
    </w:p>
  </w:endnote>
  <w:endnote w:type="continuationSeparator" w:id="0">
    <w:p w:rsidR="000172AD" w:rsidRDefault="000172AD" w:rsidP="00644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AD" w:rsidRDefault="000172AD"/>
  </w:footnote>
  <w:footnote w:type="continuationSeparator" w:id="0">
    <w:p w:rsidR="000172AD" w:rsidRDefault="000172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7087"/>
    <w:multiLevelType w:val="multilevel"/>
    <w:tmpl w:val="55CAB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801CF7"/>
    <w:multiLevelType w:val="multilevel"/>
    <w:tmpl w:val="AC107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2466AF"/>
    <w:multiLevelType w:val="multilevel"/>
    <w:tmpl w:val="3790F7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1B0C4B"/>
    <w:multiLevelType w:val="multilevel"/>
    <w:tmpl w:val="AE56A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F079EC"/>
    <w:multiLevelType w:val="multilevel"/>
    <w:tmpl w:val="353489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F4808C1"/>
    <w:multiLevelType w:val="multilevel"/>
    <w:tmpl w:val="08CE17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E8F271A"/>
    <w:multiLevelType w:val="multilevel"/>
    <w:tmpl w:val="9FAAD9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531743"/>
    <w:multiLevelType w:val="multilevel"/>
    <w:tmpl w:val="2D940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D847907"/>
    <w:multiLevelType w:val="multilevel"/>
    <w:tmpl w:val="936AC7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B476CD6"/>
    <w:multiLevelType w:val="multilevel"/>
    <w:tmpl w:val="57749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6F5222C"/>
    <w:multiLevelType w:val="multilevel"/>
    <w:tmpl w:val="7144D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7DA65BD"/>
    <w:multiLevelType w:val="multilevel"/>
    <w:tmpl w:val="8F181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1756CA6"/>
    <w:multiLevelType w:val="multilevel"/>
    <w:tmpl w:val="BBA8D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29F06EE"/>
    <w:multiLevelType w:val="multilevel"/>
    <w:tmpl w:val="F238E5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9837B30"/>
    <w:multiLevelType w:val="multilevel"/>
    <w:tmpl w:val="5AF4D4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EF66786"/>
    <w:multiLevelType w:val="multilevel"/>
    <w:tmpl w:val="5808A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6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F04"/>
    <w:rsid w:val="000172AD"/>
    <w:rsid w:val="000B070C"/>
    <w:rsid w:val="00220D9A"/>
    <w:rsid w:val="002A374C"/>
    <w:rsid w:val="002B5BBD"/>
    <w:rsid w:val="003253A3"/>
    <w:rsid w:val="0035035A"/>
    <w:rsid w:val="003C75B0"/>
    <w:rsid w:val="005503EB"/>
    <w:rsid w:val="005547E4"/>
    <w:rsid w:val="00644F04"/>
    <w:rsid w:val="006C2C2C"/>
    <w:rsid w:val="00705821"/>
    <w:rsid w:val="00733915"/>
    <w:rsid w:val="007A09BD"/>
    <w:rsid w:val="008765B3"/>
    <w:rsid w:val="00910D24"/>
    <w:rsid w:val="00A2660C"/>
    <w:rsid w:val="00A83385"/>
    <w:rsid w:val="00A94C6F"/>
    <w:rsid w:val="00AA1378"/>
    <w:rsid w:val="00B03AAF"/>
    <w:rsid w:val="00B9440F"/>
    <w:rsid w:val="00BC66EC"/>
    <w:rsid w:val="00C84133"/>
    <w:rsid w:val="00C860D3"/>
    <w:rsid w:val="00D46511"/>
    <w:rsid w:val="00D66819"/>
    <w:rsid w:val="00F11B47"/>
    <w:rsid w:val="00F1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0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4F04"/>
    <w:rPr>
      <w:rFonts w:cs="Times New Roman"/>
      <w:color w:val="0066CC"/>
      <w:u w:val="single"/>
    </w:rPr>
  </w:style>
  <w:style w:type="character" w:customStyle="1" w:styleId="1Exact">
    <w:name w:val="Заголовок №1 Exact"/>
    <w:basedOn w:val="DefaultParagraphFont"/>
    <w:link w:val="1"/>
    <w:uiPriority w:val="99"/>
    <w:locked/>
    <w:rsid w:val="00644F04"/>
    <w:rPr>
      <w:rFonts w:ascii="Times New Roman" w:hAnsi="Times New Roman" w:cs="Times New Roman"/>
      <w:sz w:val="32"/>
      <w:szCs w:val="32"/>
      <w:u w:val="none"/>
    </w:rPr>
  </w:style>
  <w:style w:type="character" w:customStyle="1" w:styleId="1Exact1">
    <w:name w:val="Заголовок №1 Exact1"/>
    <w:basedOn w:val="1Exact"/>
    <w:uiPriority w:val="99"/>
    <w:rsid w:val="00644F04"/>
    <w:rPr>
      <w:color w:val="000000"/>
      <w:spacing w:val="0"/>
      <w:w w:val="100"/>
      <w:position w:val="0"/>
      <w:lang w:val="ru-RU" w:eastAsia="ru-RU"/>
    </w:rPr>
  </w:style>
  <w:style w:type="character" w:customStyle="1" w:styleId="2Exact">
    <w:name w:val="Основной текст (2) Exact"/>
    <w:basedOn w:val="DefaultParagraphFont"/>
    <w:uiPriority w:val="99"/>
    <w:rsid w:val="00644F04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644F0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basedOn w:val="3"/>
    <w:uiPriority w:val="99"/>
    <w:rsid w:val="00644F04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Заголовок №2_"/>
    <w:basedOn w:val="DefaultParagraphFont"/>
    <w:link w:val="21"/>
    <w:uiPriority w:val="99"/>
    <w:locked/>
    <w:rsid w:val="00644F0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Заголовок №2"/>
    <w:basedOn w:val="2"/>
    <w:uiPriority w:val="99"/>
    <w:rsid w:val="00644F04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_"/>
    <w:basedOn w:val="DefaultParagraphFont"/>
    <w:link w:val="210"/>
    <w:uiPriority w:val="99"/>
    <w:locked/>
    <w:rsid w:val="00644F04"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"/>
    <w:basedOn w:val="22"/>
    <w:uiPriority w:val="99"/>
    <w:rsid w:val="00644F04"/>
    <w:rPr>
      <w:color w:val="000000"/>
      <w:spacing w:val="0"/>
      <w:w w:val="100"/>
      <w:position w:val="0"/>
      <w:lang w:val="ru-RU" w:eastAsia="ru-RU"/>
    </w:rPr>
  </w:style>
  <w:style w:type="character" w:customStyle="1" w:styleId="2Exact1">
    <w:name w:val="Основной текст (2) Exact1"/>
    <w:basedOn w:val="22"/>
    <w:uiPriority w:val="99"/>
    <w:rsid w:val="00644F04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0">
    <w:name w:val="Основной текст (2)2"/>
    <w:basedOn w:val="22"/>
    <w:uiPriority w:val="99"/>
    <w:rsid w:val="00644F04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1pt">
    <w:name w:val="Основной текст (2) + 11 pt"/>
    <w:aliases w:val="Полужирный"/>
    <w:basedOn w:val="22"/>
    <w:uiPriority w:val="99"/>
    <w:rsid w:val="00644F04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11pt1">
    <w:name w:val="Основной текст (2) + 11 pt1"/>
    <w:basedOn w:val="22"/>
    <w:uiPriority w:val="99"/>
    <w:rsid w:val="00644F04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4Exact">
    <w:name w:val="Основной текст (4) Exact"/>
    <w:basedOn w:val="DefaultParagraphFont"/>
    <w:uiPriority w:val="99"/>
    <w:rsid w:val="00644F04"/>
    <w:rPr>
      <w:rFonts w:ascii="Times New Roman" w:hAnsi="Times New Roman" w:cs="Times New Roman"/>
      <w:sz w:val="22"/>
      <w:szCs w:val="2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44F04"/>
    <w:rPr>
      <w:rFonts w:ascii="Times New Roman" w:hAnsi="Times New Roman" w:cs="Times New Roman"/>
      <w:sz w:val="22"/>
      <w:szCs w:val="22"/>
      <w:u w:val="none"/>
    </w:rPr>
  </w:style>
  <w:style w:type="paragraph" w:customStyle="1" w:styleId="1">
    <w:name w:val="Заголовок №1"/>
    <w:basedOn w:val="Normal"/>
    <w:link w:val="1Exact"/>
    <w:uiPriority w:val="99"/>
    <w:rsid w:val="00644F04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sz w:val="32"/>
      <w:szCs w:val="32"/>
    </w:rPr>
  </w:style>
  <w:style w:type="paragraph" w:customStyle="1" w:styleId="210">
    <w:name w:val="Основной текст (2)1"/>
    <w:basedOn w:val="Normal"/>
    <w:link w:val="22"/>
    <w:uiPriority w:val="99"/>
    <w:rsid w:val="00644F04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Normal"/>
    <w:link w:val="3"/>
    <w:uiPriority w:val="99"/>
    <w:rsid w:val="00644F04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1"/>
    <w:basedOn w:val="Normal"/>
    <w:link w:val="2"/>
    <w:uiPriority w:val="99"/>
    <w:rsid w:val="00644F04"/>
    <w:pPr>
      <w:shd w:val="clear" w:color="auto" w:fill="FFFFFF"/>
      <w:spacing w:before="300" w:after="420" w:line="240" w:lineRule="atLeas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644F04"/>
    <w:pPr>
      <w:shd w:val="clear" w:color="auto" w:fill="FFFFFF"/>
      <w:spacing w:line="274" w:lineRule="exact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26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60C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3503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%237D20K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1876063%237D20K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%237D20K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10</Pages>
  <Words>2807</Words>
  <Characters>16002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2021-10-05T09:28:00Z</cp:lastPrinted>
  <dcterms:created xsi:type="dcterms:W3CDTF">2021-10-05T12:23:00Z</dcterms:created>
  <dcterms:modified xsi:type="dcterms:W3CDTF">2022-10-06T12:35:00Z</dcterms:modified>
</cp:coreProperties>
</file>